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C76E4" w14:textId="4EF68757" w:rsidR="00E31275" w:rsidRPr="001F17AC" w:rsidRDefault="00E31275" w:rsidP="00E31275">
      <w:pPr>
        <w:jc w:val="center"/>
        <w:rPr>
          <w:rFonts w:asciiTheme="minorHAnsi" w:hAnsiTheme="minorHAnsi"/>
          <w:b/>
          <w:color w:val="17365D" w:themeColor="text2" w:themeShade="BF"/>
          <w:sz w:val="60"/>
          <w:szCs w:val="60"/>
        </w:rPr>
      </w:pPr>
      <w:r w:rsidRPr="001F17AC">
        <w:rPr>
          <w:rFonts w:asciiTheme="minorHAnsi" w:hAnsiTheme="minorHAnsi"/>
          <w:b/>
          <w:color w:val="17365D" w:themeColor="text2" w:themeShade="BF"/>
          <w:sz w:val="60"/>
          <w:szCs w:val="60"/>
        </w:rPr>
        <w:t>20</w:t>
      </w:r>
      <w:r w:rsidR="00A72505">
        <w:rPr>
          <w:rFonts w:asciiTheme="minorHAnsi" w:hAnsiTheme="minorHAnsi"/>
          <w:b/>
          <w:color w:val="17365D" w:themeColor="text2" w:themeShade="BF"/>
          <w:sz w:val="60"/>
          <w:szCs w:val="60"/>
        </w:rPr>
        <w:t>20</w:t>
      </w:r>
      <w:r w:rsidR="00465645">
        <w:rPr>
          <w:rFonts w:asciiTheme="minorHAnsi" w:hAnsiTheme="minorHAnsi"/>
          <w:b/>
          <w:color w:val="17365D" w:themeColor="text2" w:themeShade="BF"/>
          <w:sz w:val="60"/>
          <w:szCs w:val="60"/>
        </w:rPr>
        <w:t>-20</w:t>
      </w:r>
      <w:r w:rsidR="00C8063C">
        <w:rPr>
          <w:rFonts w:asciiTheme="minorHAnsi" w:hAnsiTheme="minorHAnsi"/>
          <w:b/>
          <w:color w:val="17365D" w:themeColor="text2" w:themeShade="BF"/>
          <w:sz w:val="60"/>
          <w:szCs w:val="60"/>
        </w:rPr>
        <w:t>2</w:t>
      </w:r>
      <w:r w:rsidR="00A72505">
        <w:rPr>
          <w:rFonts w:asciiTheme="minorHAnsi" w:hAnsiTheme="minorHAnsi"/>
          <w:b/>
          <w:color w:val="17365D" w:themeColor="text2" w:themeShade="BF"/>
          <w:sz w:val="60"/>
          <w:szCs w:val="60"/>
        </w:rPr>
        <w:t>1</w:t>
      </w:r>
      <w:r w:rsidRPr="001F17AC">
        <w:rPr>
          <w:rFonts w:asciiTheme="minorHAnsi" w:hAnsiTheme="minorHAnsi"/>
          <w:b/>
          <w:color w:val="17365D" w:themeColor="text2" w:themeShade="BF"/>
          <w:sz w:val="60"/>
          <w:szCs w:val="60"/>
        </w:rPr>
        <w:t xml:space="preserve"> Grade 3</w:t>
      </w:r>
    </w:p>
    <w:p w14:paraId="535A006A" w14:textId="77777777" w:rsidR="00E31275" w:rsidRDefault="00E31275" w:rsidP="00E31275">
      <w:pPr>
        <w:jc w:val="center"/>
        <w:rPr>
          <w:rFonts w:asciiTheme="minorHAnsi" w:hAnsiTheme="minorHAnsi"/>
          <w:b/>
          <w:color w:val="17365D" w:themeColor="text2" w:themeShade="BF"/>
          <w:sz w:val="60"/>
          <w:szCs w:val="60"/>
        </w:rPr>
      </w:pPr>
      <w:r w:rsidRPr="001F17AC">
        <w:rPr>
          <w:rFonts w:asciiTheme="minorHAnsi" w:hAnsiTheme="minorHAnsi"/>
          <w:b/>
          <w:color w:val="17365D" w:themeColor="text2" w:themeShade="BF"/>
          <w:sz w:val="60"/>
          <w:szCs w:val="60"/>
        </w:rPr>
        <w:t>Reading Student Portfolio</w:t>
      </w:r>
      <w:r w:rsidR="00BC193A" w:rsidRPr="001F17AC">
        <w:rPr>
          <w:rFonts w:asciiTheme="minorHAnsi" w:hAnsiTheme="minorHAnsi"/>
          <w:b/>
          <w:color w:val="17365D" w:themeColor="text2" w:themeShade="BF"/>
          <w:sz w:val="60"/>
          <w:szCs w:val="60"/>
        </w:rPr>
        <w:t xml:space="preserve"> Program Guide</w:t>
      </w:r>
    </w:p>
    <w:p w14:paraId="3ECEB873" w14:textId="77777777" w:rsidR="00C4625B" w:rsidRDefault="00C4625B" w:rsidP="00E31275">
      <w:pPr>
        <w:jc w:val="center"/>
        <w:rPr>
          <w:rFonts w:asciiTheme="minorHAnsi" w:hAnsiTheme="minorHAnsi"/>
          <w:b/>
          <w:color w:val="17365D" w:themeColor="text2" w:themeShade="BF"/>
          <w:sz w:val="60"/>
          <w:szCs w:val="60"/>
        </w:rPr>
      </w:pPr>
    </w:p>
    <w:p w14:paraId="1B86FABB" w14:textId="77777777" w:rsidR="00C4625B" w:rsidRPr="001F17AC" w:rsidRDefault="00C4625B" w:rsidP="00E31275">
      <w:pPr>
        <w:jc w:val="center"/>
        <w:rPr>
          <w:rFonts w:asciiTheme="minorHAnsi" w:hAnsiTheme="minorHAnsi"/>
          <w:b/>
          <w:color w:val="17365D" w:themeColor="text2" w:themeShade="BF"/>
          <w:sz w:val="60"/>
          <w:szCs w:val="60"/>
        </w:rPr>
      </w:pPr>
    </w:p>
    <w:p w14:paraId="244DA171" w14:textId="71F122F3" w:rsidR="004728FA" w:rsidRPr="001F17AC" w:rsidRDefault="009544BB" w:rsidP="0012339B">
      <w:pPr>
        <w:jc w:val="center"/>
        <w:rPr>
          <w:rFonts w:asciiTheme="minorHAnsi" w:hAnsiTheme="minorHAnsi"/>
          <w:b/>
          <w:sz w:val="44"/>
          <w:szCs w:val="44"/>
        </w:rPr>
      </w:pPr>
      <w:r>
        <w:rPr>
          <w:rFonts w:asciiTheme="minorHAnsi" w:hAnsiTheme="minorHAnsi" w:cs="Arial"/>
          <w:b/>
          <w:noProof/>
          <w:sz w:val="44"/>
          <w:szCs w:val="44"/>
        </w:rPr>
        <w:drawing>
          <wp:inline distT="0" distB="0" distL="0" distR="0" wp14:anchorId="4AD6AD54" wp14:editId="2CB02F21">
            <wp:extent cx="2914650" cy="3048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914650" cy="3048000"/>
                    </a:xfrm>
                    <a:prstGeom prst="rect">
                      <a:avLst/>
                    </a:prstGeom>
                  </pic:spPr>
                </pic:pic>
              </a:graphicData>
            </a:graphic>
          </wp:inline>
        </w:drawing>
      </w:r>
      <w:r w:rsidR="00347030">
        <w:rPr>
          <w:rFonts w:asciiTheme="minorHAnsi" w:hAnsiTheme="minorHAnsi" w:cs="Arial"/>
          <w:b/>
          <w:noProof/>
          <w:sz w:val="44"/>
          <w:szCs w:val="44"/>
        </w:rPr>
        <w:object w:dxaOrig="1440" w:dyaOrig="1440" w14:anchorId="57CEB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63.2pt;margin-top:438.05pt;width:126pt;height:15.95pt;z-index:251666432;mso-position-horizontal-relative:text;mso-position-vertical-relative:text">
            <v:imagedata r:id="rId10" o:title=""/>
          </v:shape>
          <o:OLEObject Type="Embed" ProgID="CorelDRAW.Graphic.12" ShapeID="_x0000_s1035" DrawAspect="Content" ObjectID="_1671270331" r:id="rId11"/>
        </w:object>
      </w:r>
      <w:r w:rsidR="00347030">
        <w:rPr>
          <w:rFonts w:asciiTheme="minorHAnsi" w:hAnsiTheme="minorHAnsi"/>
          <w:b/>
          <w:noProof/>
          <w:color w:val="E36C0A" w:themeColor="accent6" w:themeShade="BF"/>
          <w:sz w:val="60"/>
          <w:szCs w:val="60"/>
        </w:rPr>
        <w:object w:dxaOrig="1440" w:dyaOrig="1440" w14:anchorId="2F5A2ABD">
          <v:shape id="_x0000_s1034" type="#_x0000_t75" style="position:absolute;left:0;text-align:left;margin-left:150.2pt;margin-top:382.05pt;width:150pt;height:56pt;z-index:251665408;mso-position-horizontal-relative:text;mso-position-vertical-relative:text">
            <v:imagedata r:id="rId12" o:title=""/>
          </v:shape>
          <o:OLEObject Type="Embed" ProgID="CorelDRAW.Graphic.12" ShapeID="_x0000_s1034" DrawAspect="Content" ObjectID="_1671270332" r:id="rId13"/>
        </w:object>
      </w:r>
      <w:r w:rsidR="00B01499" w:rsidRPr="001F17AC">
        <w:rPr>
          <w:rFonts w:asciiTheme="minorHAnsi" w:hAnsiTheme="minorHAnsi" w:cs="Arial"/>
          <w:b/>
          <w:sz w:val="44"/>
          <w:szCs w:val="44"/>
        </w:rPr>
        <w:br w:type="page"/>
      </w:r>
    </w:p>
    <w:p w14:paraId="513726CB" w14:textId="77777777" w:rsidR="004728FA" w:rsidRPr="001F17AC" w:rsidRDefault="004728FA" w:rsidP="004728FA">
      <w:pPr>
        <w:pStyle w:val="Title"/>
        <w:pBdr>
          <w:top w:val="thinThickSmallGap" w:sz="24" w:space="1" w:color="auto"/>
          <w:left w:val="thinThickSmallGap" w:sz="24" w:space="4" w:color="auto"/>
          <w:bottom w:val="thickThinSmallGap" w:sz="24" w:space="0" w:color="auto"/>
          <w:right w:val="thickThinSmallGap" w:sz="24" w:space="4" w:color="auto"/>
        </w:pBdr>
        <w:rPr>
          <w:rFonts w:asciiTheme="minorHAnsi" w:hAnsiTheme="minorHAnsi" w:cs="Arial"/>
          <w:b/>
        </w:rPr>
      </w:pPr>
    </w:p>
    <w:p w14:paraId="4BD8232B" w14:textId="77777777" w:rsidR="004728FA" w:rsidRPr="001F17AC" w:rsidRDefault="004728FA" w:rsidP="004728FA">
      <w:pPr>
        <w:pStyle w:val="Title"/>
        <w:pBdr>
          <w:top w:val="thinThickSmallGap" w:sz="24" w:space="1" w:color="auto"/>
          <w:left w:val="thinThickSmallGap" w:sz="24" w:space="4" w:color="auto"/>
          <w:bottom w:val="thickThinSmallGap" w:sz="24" w:space="0" w:color="auto"/>
          <w:right w:val="thickThinSmallGap" w:sz="24" w:space="4" w:color="auto"/>
        </w:pBdr>
        <w:rPr>
          <w:rFonts w:asciiTheme="minorHAnsi" w:hAnsiTheme="minorHAnsi" w:cs="Arial"/>
          <w:b/>
        </w:rPr>
      </w:pPr>
    </w:p>
    <w:p w14:paraId="3DCA1844" w14:textId="77777777" w:rsidR="004728FA" w:rsidRPr="001F17AC" w:rsidRDefault="004728FA" w:rsidP="004728FA">
      <w:pPr>
        <w:pStyle w:val="Title"/>
        <w:pBdr>
          <w:top w:val="thinThickSmallGap" w:sz="24" w:space="1" w:color="auto"/>
          <w:left w:val="thinThickSmallGap" w:sz="24" w:space="4" w:color="auto"/>
          <w:bottom w:val="thickThinSmallGap" w:sz="24" w:space="0" w:color="auto"/>
          <w:right w:val="thickThinSmallGap" w:sz="24" w:space="4" w:color="auto"/>
        </w:pBdr>
        <w:rPr>
          <w:rFonts w:asciiTheme="minorHAnsi" w:hAnsiTheme="minorHAnsi" w:cs="Arial"/>
          <w:b/>
        </w:rPr>
      </w:pPr>
    </w:p>
    <w:p w14:paraId="0D11B4E9" w14:textId="77777777" w:rsidR="004728FA" w:rsidRPr="001F17AC" w:rsidRDefault="004728FA" w:rsidP="004728FA">
      <w:pPr>
        <w:pStyle w:val="Title"/>
        <w:pBdr>
          <w:top w:val="thinThickSmallGap" w:sz="24" w:space="1" w:color="auto"/>
          <w:left w:val="thinThickSmallGap" w:sz="24" w:space="4" w:color="auto"/>
          <w:bottom w:val="thickThinSmallGap" w:sz="24" w:space="0" w:color="auto"/>
          <w:right w:val="thickThinSmallGap" w:sz="24" w:space="4" w:color="auto"/>
        </w:pBdr>
        <w:rPr>
          <w:rFonts w:asciiTheme="minorHAnsi" w:hAnsiTheme="minorHAnsi" w:cs="Arial"/>
          <w:b/>
        </w:rPr>
      </w:pPr>
    </w:p>
    <w:p w14:paraId="7B55F7B4" w14:textId="77777777" w:rsidR="004728FA" w:rsidRPr="001F17AC" w:rsidRDefault="004728FA" w:rsidP="004728FA">
      <w:pPr>
        <w:pStyle w:val="Title"/>
        <w:pBdr>
          <w:top w:val="thinThickSmallGap" w:sz="24" w:space="1" w:color="auto"/>
          <w:left w:val="thinThickSmallGap" w:sz="24" w:space="4" w:color="auto"/>
          <w:bottom w:val="thickThinSmallGap" w:sz="24" w:space="0" w:color="auto"/>
          <w:right w:val="thickThinSmallGap" w:sz="24" w:space="4" w:color="auto"/>
        </w:pBdr>
        <w:rPr>
          <w:rFonts w:asciiTheme="minorHAnsi" w:hAnsiTheme="minorHAnsi" w:cs="Arial"/>
          <w:b/>
        </w:rPr>
      </w:pPr>
    </w:p>
    <w:p w14:paraId="2C0CA2E9" w14:textId="77777777" w:rsidR="004728FA" w:rsidRPr="001F17AC" w:rsidRDefault="004728FA" w:rsidP="004728FA">
      <w:pPr>
        <w:pStyle w:val="Title"/>
        <w:pBdr>
          <w:top w:val="thinThickSmallGap" w:sz="24" w:space="1" w:color="auto"/>
          <w:left w:val="thinThickSmallGap" w:sz="24" w:space="4" w:color="auto"/>
          <w:bottom w:val="thickThinSmallGap" w:sz="24" w:space="0" w:color="auto"/>
          <w:right w:val="thickThinSmallGap" w:sz="24" w:space="4" w:color="auto"/>
        </w:pBdr>
        <w:rPr>
          <w:rFonts w:asciiTheme="minorHAnsi" w:hAnsiTheme="minorHAnsi" w:cs="Arial"/>
          <w:b/>
        </w:rPr>
      </w:pPr>
    </w:p>
    <w:p w14:paraId="7BD29B7C" w14:textId="77777777" w:rsidR="004728FA" w:rsidRPr="001F17AC" w:rsidRDefault="004728FA" w:rsidP="004728FA">
      <w:pPr>
        <w:pStyle w:val="Title"/>
        <w:pBdr>
          <w:top w:val="thinThickSmallGap" w:sz="24" w:space="1" w:color="auto"/>
          <w:left w:val="thinThickSmallGap" w:sz="24" w:space="4" w:color="auto"/>
          <w:bottom w:val="thickThinSmallGap" w:sz="24" w:space="0" w:color="auto"/>
          <w:right w:val="thickThinSmallGap" w:sz="24" w:space="4" w:color="auto"/>
        </w:pBdr>
        <w:rPr>
          <w:rFonts w:asciiTheme="minorHAnsi" w:hAnsiTheme="minorHAnsi" w:cs="Arial"/>
          <w:b/>
        </w:rPr>
      </w:pPr>
      <w:r w:rsidRPr="001F17AC">
        <w:rPr>
          <w:rFonts w:asciiTheme="minorHAnsi" w:hAnsiTheme="minorHAnsi" w:cs="Arial"/>
          <w:b/>
        </w:rPr>
        <w:t>Miami-Dade County Public Schools</w:t>
      </w:r>
    </w:p>
    <w:p w14:paraId="59A3D1E4" w14:textId="77777777" w:rsidR="004728FA" w:rsidRPr="001F17AC" w:rsidRDefault="004728FA" w:rsidP="004728FA">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sz w:val="28"/>
        </w:rPr>
      </w:pPr>
    </w:p>
    <w:p w14:paraId="7CB7FCC1" w14:textId="77777777" w:rsidR="004728FA" w:rsidRPr="001F17AC" w:rsidRDefault="004728FA" w:rsidP="004728FA">
      <w:pPr>
        <w:pStyle w:val="Heading2"/>
        <w:pBdr>
          <w:top w:val="thinThickSmallGap" w:sz="24" w:space="1" w:color="auto"/>
          <w:left w:val="thinThickSmallGap" w:sz="24" w:space="4" w:color="auto"/>
          <w:bottom w:val="thickThinSmallGap" w:sz="24" w:space="0" w:color="auto"/>
          <w:right w:val="thickThinSmallGap" w:sz="24" w:space="4" w:color="auto"/>
        </w:pBdr>
        <w:rPr>
          <w:rFonts w:asciiTheme="minorHAnsi" w:hAnsiTheme="minorHAnsi"/>
          <w:b w:val="0"/>
          <w:bCs w:val="0"/>
          <w:i w:val="0"/>
          <w:iCs w:val="0"/>
          <w:szCs w:val="24"/>
        </w:rPr>
      </w:pPr>
    </w:p>
    <w:p w14:paraId="39686BA7" w14:textId="77777777" w:rsidR="004728FA" w:rsidRPr="001F17AC" w:rsidRDefault="004728FA" w:rsidP="004728FA">
      <w:pPr>
        <w:pStyle w:val="Heading2"/>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b w:val="0"/>
          <w:i w:val="0"/>
          <w:u w:val="single"/>
        </w:rPr>
      </w:pPr>
      <w:bookmarkStart w:id="0" w:name="_Toc124651960"/>
      <w:bookmarkStart w:id="1" w:name="_Toc125535116"/>
      <w:bookmarkStart w:id="2" w:name="_Toc125535429"/>
      <w:bookmarkStart w:id="3" w:name="_Toc125537184"/>
      <w:bookmarkStart w:id="4" w:name="_Toc125865085"/>
      <w:bookmarkStart w:id="5" w:name="_Toc126138686"/>
      <w:bookmarkStart w:id="6" w:name="_Toc126139350"/>
      <w:bookmarkStart w:id="7" w:name="_Toc127696198"/>
      <w:bookmarkStart w:id="8" w:name="_Toc150325117"/>
      <w:bookmarkStart w:id="9" w:name="_Toc150325196"/>
      <w:bookmarkStart w:id="10" w:name="_Toc153343207"/>
      <w:bookmarkStart w:id="11" w:name="_Toc153343364"/>
      <w:bookmarkStart w:id="12" w:name="_Toc154280363"/>
      <w:bookmarkStart w:id="13" w:name="_Toc154284961"/>
      <w:bookmarkStart w:id="14" w:name="_Toc154477457"/>
      <w:bookmarkStart w:id="15" w:name="_Toc154477584"/>
      <w:bookmarkStart w:id="16" w:name="_Toc154478273"/>
      <w:bookmarkStart w:id="17" w:name="_Toc154546382"/>
      <w:bookmarkStart w:id="18" w:name="_Toc154548677"/>
      <w:bookmarkStart w:id="19" w:name="_Toc185218826"/>
      <w:bookmarkStart w:id="20" w:name="_Toc215455400"/>
      <w:r w:rsidRPr="001F17AC">
        <w:rPr>
          <w:rFonts w:asciiTheme="minorHAnsi" w:hAnsiTheme="minorHAnsi"/>
          <w:b w:val="0"/>
          <w:i w:val="0"/>
          <w:u w:val="single"/>
        </w:rPr>
        <w:t>School Board Members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75F6C31A" w14:textId="77777777" w:rsidR="004728FA" w:rsidRPr="001F17AC" w:rsidRDefault="004728FA" w:rsidP="004728FA">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b/>
          <w:sz w:val="28"/>
          <w:u w:val="single"/>
        </w:rPr>
      </w:pPr>
    </w:p>
    <w:p w14:paraId="16A7A9B2" w14:textId="77777777" w:rsidR="00A327D9" w:rsidRPr="00C21AF4" w:rsidRDefault="009E2041" w:rsidP="00CB12B6">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rPr>
      </w:pPr>
      <w:r w:rsidRPr="00C21AF4">
        <w:rPr>
          <w:rFonts w:asciiTheme="minorHAnsi" w:hAnsiTheme="minorHAnsi" w:cs="Arial"/>
        </w:rPr>
        <w:t xml:space="preserve">Ms. Perla </w:t>
      </w:r>
      <w:proofErr w:type="spellStart"/>
      <w:r w:rsidRPr="00C21AF4">
        <w:rPr>
          <w:rFonts w:asciiTheme="minorHAnsi" w:hAnsiTheme="minorHAnsi" w:cs="Arial"/>
        </w:rPr>
        <w:t>Tabares</w:t>
      </w:r>
      <w:proofErr w:type="spellEnd"/>
      <w:r w:rsidRPr="00C21AF4">
        <w:rPr>
          <w:rFonts w:asciiTheme="minorHAnsi" w:hAnsiTheme="minorHAnsi" w:cs="Arial"/>
        </w:rPr>
        <w:t xml:space="preserve"> </w:t>
      </w:r>
      <w:proofErr w:type="spellStart"/>
      <w:r w:rsidRPr="00C21AF4">
        <w:rPr>
          <w:rFonts w:asciiTheme="minorHAnsi" w:hAnsiTheme="minorHAnsi" w:cs="Arial"/>
        </w:rPr>
        <w:t>Hantman</w:t>
      </w:r>
      <w:proofErr w:type="spellEnd"/>
      <w:r w:rsidR="00A327D9" w:rsidRPr="00C21AF4">
        <w:rPr>
          <w:rFonts w:asciiTheme="minorHAnsi" w:hAnsiTheme="minorHAnsi" w:cs="Arial"/>
        </w:rPr>
        <w:t>, Chair</w:t>
      </w:r>
    </w:p>
    <w:p w14:paraId="1CB71236" w14:textId="77777777" w:rsidR="007137B3" w:rsidRPr="00C21AF4" w:rsidRDefault="007137B3" w:rsidP="007137B3">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lang w:val="es-ES"/>
        </w:rPr>
      </w:pPr>
      <w:r w:rsidRPr="00C21AF4">
        <w:rPr>
          <w:rFonts w:asciiTheme="minorHAnsi" w:hAnsiTheme="minorHAnsi" w:cs="Arial"/>
        </w:rPr>
        <w:t>Dr. Steve Gallon III, Vice Chair</w:t>
      </w:r>
    </w:p>
    <w:p w14:paraId="586CC5DE" w14:textId="0082D0FB" w:rsidR="007137B3" w:rsidRPr="00C21AF4" w:rsidRDefault="007137B3" w:rsidP="007137B3">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rPr>
      </w:pPr>
      <w:r w:rsidRPr="00C21AF4">
        <w:rPr>
          <w:rFonts w:asciiTheme="minorHAnsi" w:hAnsiTheme="minorHAnsi" w:cs="Arial"/>
        </w:rPr>
        <w:t>Ms. Lucia Baez-Geller</w:t>
      </w:r>
    </w:p>
    <w:p w14:paraId="7817529C" w14:textId="77777777" w:rsidR="00CB12B6" w:rsidRPr="00C21AF4" w:rsidRDefault="00CB12B6" w:rsidP="00491C27">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rPr>
      </w:pPr>
      <w:r w:rsidRPr="00C21AF4">
        <w:rPr>
          <w:rFonts w:asciiTheme="minorHAnsi" w:hAnsiTheme="minorHAnsi" w:cs="Arial"/>
        </w:rPr>
        <w:t xml:space="preserve">Dr. Dorothy </w:t>
      </w:r>
      <w:proofErr w:type="spellStart"/>
      <w:r w:rsidRPr="00C21AF4">
        <w:rPr>
          <w:rFonts w:asciiTheme="minorHAnsi" w:hAnsiTheme="minorHAnsi" w:cs="Arial"/>
        </w:rPr>
        <w:t>Bendross-Mindingall</w:t>
      </w:r>
      <w:proofErr w:type="spellEnd"/>
    </w:p>
    <w:p w14:paraId="31C92B53" w14:textId="1993DB80" w:rsidR="00491C27" w:rsidRPr="00C21AF4" w:rsidRDefault="009E2041" w:rsidP="00491C27">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rPr>
      </w:pPr>
      <w:r w:rsidRPr="00C21AF4">
        <w:rPr>
          <w:rFonts w:asciiTheme="minorHAnsi" w:hAnsiTheme="minorHAnsi" w:cs="Arial"/>
        </w:rPr>
        <w:t xml:space="preserve">Ms. </w:t>
      </w:r>
      <w:r w:rsidR="007137B3" w:rsidRPr="00C21AF4">
        <w:rPr>
          <w:rFonts w:asciiTheme="minorHAnsi" w:hAnsiTheme="minorHAnsi" w:cs="Arial"/>
        </w:rPr>
        <w:t>Christi Fraga</w:t>
      </w:r>
    </w:p>
    <w:p w14:paraId="514A5D15" w14:textId="3BADC308" w:rsidR="009E2041" w:rsidRPr="00C21AF4" w:rsidRDefault="00C21AF4" w:rsidP="00491C27">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rPr>
      </w:pPr>
      <w:r w:rsidRPr="00C21AF4">
        <w:rPr>
          <w:rFonts w:asciiTheme="minorHAnsi" w:hAnsiTheme="minorHAnsi" w:cs="Arial"/>
        </w:rPr>
        <w:t>Dr</w:t>
      </w:r>
      <w:r w:rsidR="009E2041" w:rsidRPr="00C21AF4">
        <w:rPr>
          <w:rFonts w:asciiTheme="minorHAnsi" w:hAnsiTheme="minorHAnsi" w:cs="Arial"/>
        </w:rPr>
        <w:t xml:space="preserve">. </w:t>
      </w:r>
      <w:proofErr w:type="spellStart"/>
      <w:r w:rsidR="009E2041" w:rsidRPr="00C21AF4">
        <w:rPr>
          <w:rFonts w:asciiTheme="minorHAnsi" w:hAnsiTheme="minorHAnsi" w:cs="Arial"/>
        </w:rPr>
        <w:t>Lubby</w:t>
      </w:r>
      <w:proofErr w:type="spellEnd"/>
      <w:r w:rsidR="009E2041" w:rsidRPr="00C21AF4">
        <w:rPr>
          <w:rFonts w:asciiTheme="minorHAnsi" w:hAnsiTheme="minorHAnsi" w:cs="Arial"/>
        </w:rPr>
        <w:t xml:space="preserve"> Navarro</w:t>
      </w:r>
    </w:p>
    <w:p w14:paraId="2CE1CBFE" w14:textId="77777777" w:rsidR="00CB12B6" w:rsidRPr="00C21AF4" w:rsidRDefault="009E2041" w:rsidP="00B73CFE">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lang w:val="es-PR"/>
        </w:rPr>
      </w:pPr>
      <w:r w:rsidRPr="00C21AF4">
        <w:rPr>
          <w:rFonts w:asciiTheme="minorHAnsi" w:hAnsiTheme="minorHAnsi" w:cs="Arial"/>
          <w:lang w:val="es-ES"/>
        </w:rPr>
        <w:t>Dr. Marta Pérez</w:t>
      </w:r>
    </w:p>
    <w:p w14:paraId="6D5B8F2F" w14:textId="141FDAAF" w:rsidR="00CB12B6" w:rsidRDefault="009E2041" w:rsidP="004728FA">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lang w:val="es-PR"/>
        </w:rPr>
      </w:pPr>
      <w:r w:rsidRPr="00C21AF4">
        <w:rPr>
          <w:rFonts w:asciiTheme="minorHAnsi" w:hAnsiTheme="minorHAnsi" w:cs="Arial"/>
          <w:lang w:val="es-PR"/>
        </w:rPr>
        <w:t xml:space="preserve">Ms. </w:t>
      </w:r>
      <w:r w:rsidR="00CB12B6" w:rsidRPr="00C21AF4">
        <w:rPr>
          <w:rFonts w:asciiTheme="minorHAnsi" w:hAnsiTheme="minorHAnsi" w:cs="Arial"/>
          <w:lang w:val="es-PR"/>
        </w:rPr>
        <w:t>Mari Tere Rojas</w:t>
      </w:r>
    </w:p>
    <w:p w14:paraId="251517B5" w14:textId="4B839D1D" w:rsidR="00C21AF4" w:rsidRPr="000B761A" w:rsidRDefault="00C21AF4" w:rsidP="004728FA">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rPr>
      </w:pPr>
      <w:r>
        <w:rPr>
          <w:rFonts w:asciiTheme="minorHAnsi" w:hAnsiTheme="minorHAnsi" w:cs="Arial"/>
          <w:lang w:val="es-PR"/>
        </w:rPr>
        <w:t>Ms. Luisa Santos</w:t>
      </w:r>
    </w:p>
    <w:p w14:paraId="6C90FBF4" w14:textId="77777777" w:rsidR="00BB1E0E" w:rsidRDefault="00C7157A" w:rsidP="004728FA">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lang w:val="es-ES"/>
        </w:rPr>
      </w:pPr>
      <w:r>
        <w:rPr>
          <w:rFonts w:asciiTheme="minorHAnsi" w:hAnsiTheme="minorHAnsi" w:cs="Arial"/>
          <w:lang w:val="es-ES"/>
        </w:rPr>
        <w:t xml:space="preserve"> </w:t>
      </w:r>
    </w:p>
    <w:p w14:paraId="111E9F7A" w14:textId="77777777" w:rsidR="00DD625A" w:rsidRDefault="00DD625A" w:rsidP="004728FA">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lang w:val="es-ES"/>
        </w:rPr>
      </w:pPr>
    </w:p>
    <w:p w14:paraId="5ED8CB15" w14:textId="77777777" w:rsidR="004728FA" w:rsidRPr="001F17AC" w:rsidRDefault="004728FA" w:rsidP="004728FA">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rPr>
      </w:pPr>
      <w:r w:rsidRPr="001F17AC">
        <w:rPr>
          <w:rFonts w:asciiTheme="minorHAnsi" w:hAnsiTheme="minorHAnsi" w:cs="Arial"/>
        </w:rPr>
        <w:t xml:space="preserve"> </w:t>
      </w:r>
    </w:p>
    <w:p w14:paraId="3DF3D492" w14:textId="77777777" w:rsidR="004728FA" w:rsidRPr="001F17AC" w:rsidRDefault="004728FA" w:rsidP="004728FA">
      <w:pPr>
        <w:pStyle w:val="Heading3"/>
        <w:pBdr>
          <w:top w:val="thinThickSmallGap" w:sz="24" w:space="1" w:color="auto"/>
          <w:left w:val="thinThickSmallGap" w:sz="24" w:space="4" w:color="auto"/>
          <w:bottom w:val="thickThinSmallGap" w:sz="24" w:space="0" w:color="auto"/>
          <w:right w:val="thickThinSmallGap" w:sz="24" w:space="4" w:color="auto"/>
        </w:pBdr>
        <w:rPr>
          <w:rFonts w:asciiTheme="minorHAnsi" w:hAnsiTheme="minorHAnsi"/>
          <w:b/>
          <w:bCs/>
          <w:sz w:val="24"/>
          <w:szCs w:val="24"/>
        </w:rPr>
      </w:pPr>
    </w:p>
    <w:p w14:paraId="4E2ECD1D" w14:textId="77777777" w:rsidR="004728FA" w:rsidRPr="001F17AC" w:rsidRDefault="004728FA" w:rsidP="004728FA">
      <w:pPr>
        <w:pStyle w:val="Heading3"/>
        <w:pBdr>
          <w:top w:val="thinThickSmallGap" w:sz="24" w:space="1" w:color="auto"/>
          <w:left w:val="thinThickSmallGap" w:sz="24" w:space="4" w:color="auto"/>
          <w:bottom w:val="thickThinSmallGap" w:sz="24" w:space="0" w:color="auto"/>
          <w:right w:val="thickThinSmallGap" w:sz="24" w:space="4" w:color="auto"/>
        </w:pBdr>
        <w:rPr>
          <w:rFonts w:asciiTheme="minorHAnsi" w:hAnsiTheme="minorHAnsi"/>
          <w:u w:val="single"/>
        </w:rPr>
      </w:pPr>
      <w:bookmarkStart w:id="21" w:name="_Toc153343208"/>
      <w:bookmarkStart w:id="22" w:name="_Toc153343365"/>
      <w:bookmarkStart w:id="23" w:name="_Toc154280364"/>
      <w:bookmarkStart w:id="24" w:name="_Toc154284962"/>
      <w:bookmarkStart w:id="25" w:name="_Toc154477458"/>
      <w:bookmarkStart w:id="26" w:name="_Toc154477585"/>
      <w:bookmarkStart w:id="27" w:name="_Toc154478274"/>
      <w:bookmarkStart w:id="28" w:name="_Toc154546383"/>
      <w:bookmarkStart w:id="29" w:name="_Toc154548678"/>
      <w:bookmarkStart w:id="30" w:name="_Toc185218827"/>
      <w:bookmarkStart w:id="31" w:name="_Toc215455401"/>
      <w:r w:rsidRPr="001F17AC">
        <w:rPr>
          <w:rFonts w:asciiTheme="minorHAnsi" w:hAnsiTheme="minorHAnsi"/>
          <w:u w:val="single"/>
        </w:rPr>
        <w:t>Superintendent of Schools</w:t>
      </w:r>
      <w:bookmarkEnd w:id="21"/>
      <w:bookmarkEnd w:id="22"/>
      <w:bookmarkEnd w:id="23"/>
      <w:bookmarkEnd w:id="24"/>
      <w:bookmarkEnd w:id="25"/>
      <w:bookmarkEnd w:id="26"/>
      <w:bookmarkEnd w:id="27"/>
      <w:bookmarkEnd w:id="28"/>
      <w:bookmarkEnd w:id="29"/>
      <w:bookmarkEnd w:id="30"/>
      <w:bookmarkEnd w:id="31"/>
    </w:p>
    <w:p w14:paraId="747FB6D6" w14:textId="77777777" w:rsidR="004728FA" w:rsidRPr="001F17AC" w:rsidRDefault="00D976CE" w:rsidP="004728FA">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rPr>
      </w:pPr>
      <w:r w:rsidRPr="001F17AC">
        <w:rPr>
          <w:rFonts w:asciiTheme="minorHAnsi" w:hAnsiTheme="minorHAnsi" w:cs="Arial"/>
        </w:rPr>
        <w:t>Mr. Alberto M. Carvalho</w:t>
      </w:r>
      <w:r w:rsidR="004728FA" w:rsidRPr="001F17AC">
        <w:rPr>
          <w:rFonts w:asciiTheme="minorHAnsi" w:hAnsiTheme="minorHAnsi" w:cs="Arial"/>
        </w:rPr>
        <w:t>, Superintendent of Schools</w:t>
      </w:r>
    </w:p>
    <w:p w14:paraId="62961FC2" w14:textId="77777777" w:rsidR="004728FA" w:rsidRPr="001F17AC" w:rsidRDefault="004728FA" w:rsidP="004728FA">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rPr>
      </w:pPr>
    </w:p>
    <w:p w14:paraId="344D4499" w14:textId="77777777" w:rsidR="004728FA" w:rsidRPr="001F17AC" w:rsidRDefault="004728FA" w:rsidP="004728FA">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rPr>
      </w:pPr>
    </w:p>
    <w:p w14:paraId="134D635F" w14:textId="77777777" w:rsidR="004728FA" w:rsidRPr="001F17AC" w:rsidRDefault="004728FA" w:rsidP="004728FA">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rPr>
      </w:pPr>
    </w:p>
    <w:p w14:paraId="1AE9F96C" w14:textId="77777777" w:rsidR="004728FA" w:rsidRPr="001F17AC" w:rsidRDefault="004728FA" w:rsidP="004728FA">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rPr>
      </w:pPr>
    </w:p>
    <w:p w14:paraId="1D1269C5" w14:textId="77777777" w:rsidR="004728FA" w:rsidRPr="001F17AC" w:rsidRDefault="004728FA" w:rsidP="004728FA">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rPr>
      </w:pPr>
    </w:p>
    <w:p w14:paraId="6670739F" w14:textId="77777777" w:rsidR="004728FA" w:rsidRPr="001F17AC" w:rsidRDefault="002060C5" w:rsidP="004728FA">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rPr>
      </w:pPr>
      <w:r w:rsidRPr="001F17AC">
        <w:rPr>
          <w:rFonts w:asciiTheme="minorHAnsi" w:hAnsiTheme="minorHAnsi"/>
          <w:noProof/>
        </w:rPr>
        <w:drawing>
          <wp:anchor distT="0" distB="0" distL="114300" distR="114300" simplePos="0" relativeHeight="251651072" behindDoc="0" locked="0" layoutInCell="1" allowOverlap="1" wp14:anchorId="31266343" wp14:editId="28BAC993">
            <wp:simplePos x="0" y="0"/>
            <wp:positionH relativeFrom="column">
              <wp:posOffset>2120900</wp:posOffset>
            </wp:positionH>
            <wp:positionV relativeFrom="paragraph">
              <wp:posOffset>38100</wp:posOffset>
            </wp:positionV>
            <wp:extent cx="1324610" cy="631825"/>
            <wp:effectExtent l="19050" t="0" r="8890" b="0"/>
            <wp:wrapNone/>
            <wp:docPr id="2" name="Picture 5" descr="NewlogoColor 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logoColor Linear"/>
                    <pic:cNvPicPr>
                      <a:picLocks noChangeAspect="1" noChangeArrowheads="1"/>
                    </pic:cNvPicPr>
                  </pic:nvPicPr>
                  <pic:blipFill>
                    <a:blip r:embed="rId14" cstate="print"/>
                    <a:srcRect/>
                    <a:stretch>
                      <a:fillRect/>
                    </a:stretch>
                  </pic:blipFill>
                  <pic:spPr bwMode="auto">
                    <a:xfrm>
                      <a:off x="0" y="0"/>
                      <a:ext cx="1324610" cy="631825"/>
                    </a:xfrm>
                    <a:prstGeom prst="rect">
                      <a:avLst/>
                    </a:prstGeom>
                    <a:noFill/>
                  </pic:spPr>
                </pic:pic>
              </a:graphicData>
            </a:graphic>
          </wp:anchor>
        </w:drawing>
      </w:r>
    </w:p>
    <w:p w14:paraId="0310786D" w14:textId="77777777" w:rsidR="004728FA" w:rsidRPr="001F17AC" w:rsidRDefault="004728FA" w:rsidP="004728FA">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rPr>
      </w:pPr>
    </w:p>
    <w:p w14:paraId="29E8A306" w14:textId="77777777" w:rsidR="004728FA" w:rsidRPr="001F17AC" w:rsidRDefault="004728FA" w:rsidP="004728FA">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rPr>
      </w:pPr>
    </w:p>
    <w:p w14:paraId="5CC2E436" w14:textId="77777777" w:rsidR="004728FA" w:rsidRPr="001F17AC" w:rsidRDefault="004728FA" w:rsidP="004728FA">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rPr>
      </w:pPr>
    </w:p>
    <w:p w14:paraId="3BB9E3F4" w14:textId="77777777" w:rsidR="004728FA" w:rsidRPr="001F17AC" w:rsidRDefault="004728FA" w:rsidP="004728FA">
      <w:pPr>
        <w:pBdr>
          <w:top w:val="thinThickSmallGap" w:sz="24" w:space="1" w:color="auto"/>
          <w:left w:val="thinThickSmallGap" w:sz="24" w:space="4" w:color="auto"/>
          <w:bottom w:val="thickThinSmallGap" w:sz="24" w:space="0" w:color="auto"/>
          <w:right w:val="thickThinSmallGap" w:sz="24" w:space="4" w:color="auto"/>
        </w:pBdr>
        <w:jc w:val="center"/>
        <w:rPr>
          <w:rFonts w:asciiTheme="minorHAnsi" w:hAnsiTheme="minorHAnsi" w:cs="Arial"/>
        </w:rPr>
      </w:pPr>
    </w:p>
    <w:p w14:paraId="656AD68A" w14:textId="77777777" w:rsidR="008B5FBE" w:rsidRPr="001F17AC" w:rsidRDefault="008B5FBE" w:rsidP="006659AE">
      <w:pPr>
        <w:pStyle w:val="Heading1"/>
        <w:rPr>
          <w:rFonts w:asciiTheme="minorHAnsi" w:hAnsiTheme="minorHAnsi"/>
          <w:b w:val="0"/>
          <w:bCs w:val="0"/>
          <w:kern w:val="0"/>
          <w:sz w:val="24"/>
          <w:szCs w:val="24"/>
        </w:rPr>
        <w:sectPr w:rsidR="008B5FBE" w:rsidRPr="001F17AC" w:rsidSect="00E05AE3">
          <w:footerReference w:type="even" r:id="rId15"/>
          <w:footerReference w:type="default" r:id="rId16"/>
          <w:pgSz w:w="12240" w:h="15840"/>
          <w:pgMar w:top="1440" w:right="1800" w:bottom="1440" w:left="1800" w:header="720" w:footer="720" w:gutter="0"/>
          <w:pgBorders w:display="firstPage" w:offsetFrom="page">
            <w:top w:val="earth1" w:sz="31" w:space="24" w:color="auto"/>
            <w:left w:val="earth1" w:sz="31" w:space="24" w:color="auto"/>
            <w:bottom w:val="earth1" w:sz="31" w:space="24" w:color="auto"/>
            <w:right w:val="earth1" w:sz="31" w:space="24" w:color="auto"/>
          </w:pgBorders>
          <w:pgNumType w:start="1"/>
          <w:cols w:space="720"/>
          <w:titlePg/>
          <w:docGrid w:linePitch="360"/>
        </w:sectPr>
      </w:pPr>
      <w:bookmarkStart w:id="32" w:name="_Toc153343209"/>
      <w:bookmarkStart w:id="33" w:name="_Toc153343366"/>
      <w:bookmarkStart w:id="34" w:name="_Toc154280365"/>
      <w:bookmarkStart w:id="35" w:name="_Toc154284963"/>
      <w:bookmarkStart w:id="36" w:name="_Toc154477459"/>
      <w:bookmarkStart w:id="37" w:name="_Toc154477586"/>
      <w:bookmarkStart w:id="38" w:name="_Toc154478275"/>
    </w:p>
    <w:p w14:paraId="4EB5503D" w14:textId="77777777" w:rsidR="006659AE" w:rsidRPr="00025368" w:rsidRDefault="00025368" w:rsidP="00025368">
      <w:pPr>
        <w:widowControl/>
        <w:autoSpaceDE/>
        <w:autoSpaceDN/>
        <w:adjustRightInd/>
        <w:rPr>
          <w:rFonts w:asciiTheme="minorHAnsi" w:hAnsiTheme="minorHAnsi" w:cs="Arial"/>
        </w:rPr>
        <w:sectPr w:rsidR="006659AE" w:rsidRPr="00025368" w:rsidSect="008B5FBE">
          <w:type w:val="continuous"/>
          <w:pgSz w:w="12240" w:h="15840"/>
          <w:pgMar w:top="1440" w:right="1800" w:bottom="1440" w:left="1800" w:header="720" w:footer="720" w:gutter="0"/>
          <w:pgBorders w:display="firstPage" w:offsetFrom="page">
            <w:top w:val="thickThinSmallGap" w:sz="48" w:space="24" w:color="000080"/>
            <w:left w:val="thickThinSmallGap" w:sz="48" w:space="24" w:color="000080"/>
            <w:bottom w:val="thinThickSmallGap" w:sz="48" w:space="24" w:color="000080"/>
            <w:right w:val="thinThickSmallGap" w:sz="48" w:space="24" w:color="000080"/>
          </w:pgBorders>
          <w:pgNumType w:start="1"/>
          <w:cols w:space="720"/>
          <w:docGrid w:linePitch="360"/>
        </w:sectPr>
      </w:pPr>
      <w:r>
        <w:rPr>
          <w:rFonts w:asciiTheme="minorHAnsi" w:hAnsiTheme="minorHAnsi"/>
          <w:b/>
          <w:bCs/>
        </w:rPr>
        <w:br w:type="page"/>
      </w:r>
    </w:p>
    <w:p w14:paraId="1CD4016A" w14:textId="77777777" w:rsidR="006804BE" w:rsidRPr="001F17AC" w:rsidRDefault="00B1131D" w:rsidP="005E7773">
      <w:pPr>
        <w:pStyle w:val="Heading1"/>
        <w:rPr>
          <w:rFonts w:asciiTheme="minorHAnsi" w:hAnsiTheme="minorHAnsi"/>
          <w:sz w:val="24"/>
          <w:szCs w:val="24"/>
        </w:rPr>
      </w:pPr>
      <w:bookmarkStart w:id="39" w:name="_Toc154546384"/>
      <w:bookmarkStart w:id="40" w:name="_Toc154548679"/>
      <w:r>
        <w:rPr>
          <w:rFonts w:asciiTheme="minorHAnsi" w:hAnsiTheme="minorHAnsi"/>
          <w:noProof/>
          <w:sz w:val="52"/>
          <w:szCs w:val="52"/>
        </w:rPr>
        <w:lastRenderedPageBreak/>
        <mc:AlternateContent>
          <mc:Choice Requires="wps">
            <w:drawing>
              <wp:anchor distT="0" distB="0" distL="114300" distR="114300" simplePos="0" relativeHeight="251658240" behindDoc="0" locked="0" layoutInCell="1" allowOverlap="1" wp14:anchorId="20D3C3C7" wp14:editId="770A65AF">
                <wp:simplePos x="0" y="0"/>
                <wp:positionH relativeFrom="column">
                  <wp:posOffset>2647950</wp:posOffset>
                </wp:positionH>
                <wp:positionV relativeFrom="paragraph">
                  <wp:posOffset>189230</wp:posOffset>
                </wp:positionV>
                <wp:extent cx="241300" cy="31750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455F1E" w14:textId="77777777" w:rsidR="004477C3" w:rsidRPr="0043412D" w:rsidRDefault="004477C3" w:rsidP="004341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D3C3C7" id="_x0000_t202" coordsize="21600,21600" o:spt="202" path="m,l,21600r21600,l21600,xe">
                <v:stroke joinstyle="miter"/>
                <v:path gradientshapeok="t" o:connecttype="rect"/>
              </v:shapetype>
              <v:shape id="Text Box 9" o:spid="_x0000_s1026" type="#_x0000_t202" style="position:absolute;margin-left:208.5pt;margin-top:14.9pt;width:19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" stroked="f">
                <v:textbox>
                  <w:txbxContent>
                    <w:p w14:paraId="1A455F1E" w14:textId="77777777" w:rsidR="004477C3" w:rsidRPr="0043412D" w:rsidRDefault="004477C3" w:rsidP="0043412D"/>
                  </w:txbxContent>
                </v:textbox>
              </v:shape>
            </w:pict>
          </mc:Fallback>
        </mc:AlternateContent>
      </w:r>
      <w:r>
        <w:rPr>
          <w:rFonts w:asciiTheme="minorHAnsi" w:hAnsiTheme="minorHAnsi"/>
          <w:b w:val="0"/>
          <w:bCs w:val="0"/>
          <w:noProof/>
          <w:kern w:val="0"/>
          <w:sz w:val="24"/>
          <w:szCs w:val="24"/>
        </w:rPr>
        <mc:AlternateContent>
          <mc:Choice Requires="wps">
            <w:drawing>
              <wp:anchor distT="0" distB="0" distL="114300" distR="114300" simplePos="0" relativeHeight="251654144" behindDoc="0" locked="0" layoutInCell="1" allowOverlap="1" wp14:anchorId="64EBD3D9" wp14:editId="462B0D9D">
                <wp:simplePos x="0" y="0"/>
                <wp:positionH relativeFrom="column">
                  <wp:posOffset>2514600</wp:posOffset>
                </wp:positionH>
                <wp:positionV relativeFrom="paragraph">
                  <wp:posOffset>294005</wp:posOffset>
                </wp:positionV>
                <wp:extent cx="457200" cy="304800"/>
                <wp:effectExtent l="0" t="0" r="0" b="127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6A243" id="Rectangle 7" o:spid="_x0000_s1026" style="position:absolute;margin-left:198pt;margin-top:23.15pt;width:36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" stroked="f"/>
            </w:pict>
          </mc:Fallback>
        </mc:AlternateContent>
      </w:r>
      <w:bookmarkStart w:id="41" w:name="_Toc154546385"/>
      <w:bookmarkStart w:id="42" w:name="_Toc154548680"/>
      <w:bookmarkStart w:id="43" w:name="_Toc185218828"/>
      <w:bookmarkStart w:id="44" w:name="_Toc215455402"/>
      <w:bookmarkEnd w:id="39"/>
      <w:bookmarkEnd w:id="40"/>
      <w:r w:rsidR="006804BE" w:rsidRPr="001F17AC">
        <w:rPr>
          <w:rFonts w:asciiTheme="minorHAnsi" w:hAnsiTheme="minorHAnsi"/>
          <w:sz w:val="24"/>
          <w:szCs w:val="24"/>
        </w:rPr>
        <w:t>Table of Contents</w:t>
      </w:r>
      <w:bookmarkEnd w:id="32"/>
      <w:bookmarkEnd w:id="33"/>
      <w:bookmarkEnd w:id="34"/>
      <w:bookmarkEnd w:id="35"/>
      <w:bookmarkEnd w:id="36"/>
      <w:bookmarkEnd w:id="37"/>
      <w:bookmarkEnd w:id="38"/>
      <w:bookmarkEnd w:id="41"/>
      <w:bookmarkEnd w:id="42"/>
      <w:bookmarkEnd w:id="43"/>
      <w:bookmarkEnd w:id="44"/>
    </w:p>
    <w:p w14:paraId="0C46FD67" w14:textId="77777777" w:rsidR="00795756" w:rsidRPr="001F17AC" w:rsidRDefault="000E78EE" w:rsidP="00795756">
      <w:pPr>
        <w:pStyle w:val="TOC2"/>
        <w:tabs>
          <w:tab w:val="right" w:leader="dot" w:pos="8630"/>
        </w:tabs>
        <w:rPr>
          <w:rFonts w:asciiTheme="minorHAnsi" w:eastAsiaTheme="minorEastAsia" w:hAnsiTheme="minorHAnsi" w:cstheme="minorBidi"/>
          <w:noProof/>
          <w:sz w:val="22"/>
          <w:szCs w:val="22"/>
        </w:rPr>
      </w:pPr>
      <w:r w:rsidRPr="001F17AC">
        <w:rPr>
          <w:rFonts w:asciiTheme="minorHAnsi" w:hAnsiTheme="minorHAnsi"/>
        </w:rPr>
        <w:fldChar w:fldCharType="begin"/>
      </w:r>
      <w:r w:rsidR="001675E5" w:rsidRPr="001F17AC">
        <w:rPr>
          <w:rFonts w:asciiTheme="minorHAnsi" w:hAnsiTheme="minorHAnsi"/>
        </w:rPr>
        <w:instrText xml:space="preserve"> TOC \o "1-3" \h \z \u </w:instrText>
      </w:r>
      <w:r w:rsidRPr="001F17AC">
        <w:rPr>
          <w:rFonts w:asciiTheme="minorHAnsi" w:hAnsiTheme="minorHAnsi"/>
        </w:rPr>
        <w:fldChar w:fldCharType="separate"/>
      </w:r>
    </w:p>
    <w:p w14:paraId="1A740D3F" w14:textId="2BC45348" w:rsidR="00795756" w:rsidRPr="001F17AC" w:rsidRDefault="00347030">
      <w:pPr>
        <w:pStyle w:val="TOC1"/>
        <w:tabs>
          <w:tab w:val="right" w:leader="dot" w:pos="8630"/>
        </w:tabs>
        <w:rPr>
          <w:rFonts w:asciiTheme="minorHAnsi" w:eastAsiaTheme="minorEastAsia" w:hAnsiTheme="minorHAnsi" w:cstheme="minorBidi"/>
          <w:noProof/>
          <w:sz w:val="22"/>
          <w:szCs w:val="22"/>
        </w:rPr>
      </w:pPr>
      <w:hyperlink w:anchor="_Toc215455403" w:history="1">
        <w:r w:rsidR="00795756" w:rsidRPr="001F17AC">
          <w:rPr>
            <w:rStyle w:val="Hyperlink"/>
            <w:rFonts w:asciiTheme="minorHAnsi" w:hAnsiTheme="minorHAnsi"/>
            <w:noProof/>
          </w:rPr>
          <w:t>Introduction</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_Toc215455403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1</w:t>
        </w:r>
        <w:r w:rsidR="000E78EE" w:rsidRPr="001F17AC">
          <w:rPr>
            <w:rFonts w:asciiTheme="minorHAnsi" w:hAnsiTheme="minorHAnsi"/>
            <w:noProof/>
            <w:webHidden/>
          </w:rPr>
          <w:fldChar w:fldCharType="end"/>
        </w:r>
      </w:hyperlink>
    </w:p>
    <w:p w14:paraId="712CDF88" w14:textId="5033A246" w:rsidR="00795756" w:rsidRPr="001F17AC" w:rsidRDefault="00347030">
      <w:pPr>
        <w:pStyle w:val="TOC1"/>
        <w:tabs>
          <w:tab w:val="right" w:leader="dot" w:pos="8630"/>
        </w:tabs>
        <w:rPr>
          <w:rFonts w:asciiTheme="minorHAnsi" w:eastAsiaTheme="minorEastAsia" w:hAnsiTheme="minorHAnsi" w:cstheme="minorBidi"/>
          <w:noProof/>
          <w:sz w:val="22"/>
          <w:szCs w:val="22"/>
        </w:rPr>
      </w:pPr>
      <w:hyperlink w:anchor="_Toc215455404" w:history="1">
        <w:r w:rsidR="00795756" w:rsidRPr="001F17AC">
          <w:rPr>
            <w:rStyle w:val="Hyperlink"/>
            <w:rFonts w:asciiTheme="minorHAnsi" w:hAnsiTheme="minorHAnsi"/>
            <w:noProof/>
          </w:rPr>
          <w:t>Program Overview</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_Toc215455404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1</w:t>
        </w:r>
        <w:r w:rsidR="000E78EE" w:rsidRPr="001F17AC">
          <w:rPr>
            <w:rFonts w:asciiTheme="minorHAnsi" w:hAnsiTheme="minorHAnsi"/>
            <w:noProof/>
            <w:webHidden/>
          </w:rPr>
          <w:fldChar w:fldCharType="end"/>
        </w:r>
      </w:hyperlink>
    </w:p>
    <w:p w14:paraId="618866B4" w14:textId="5F15D06F" w:rsidR="00795756" w:rsidRPr="001F17AC" w:rsidRDefault="00347030">
      <w:pPr>
        <w:pStyle w:val="TOC2"/>
        <w:tabs>
          <w:tab w:val="right" w:leader="dot" w:pos="8630"/>
        </w:tabs>
        <w:rPr>
          <w:rFonts w:asciiTheme="minorHAnsi" w:eastAsiaTheme="minorEastAsia" w:hAnsiTheme="minorHAnsi" w:cstheme="minorBidi"/>
          <w:noProof/>
          <w:sz w:val="22"/>
          <w:szCs w:val="22"/>
        </w:rPr>
      </w:pPr>
      <w:hyperlink w:anchor="_Toc215455405" w:history="1">
        <w:r w:rsidR="00795756" w:rsidRPr="001F17AC">
          <w:rPr>
            <w:rStyle w:val="Hyperlink"/>
            <w:rFonts w:asciiTheme="minorHAnsi" w:hAnsiTheme="minorHAnsi"/>
            <w:noProof/>
          </w:rPr>
          <w:t>State Guidelines for the Grade 3 Reading Student Portfolio</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_Toc215455405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2</w:t>
        </w:r>
        <w:r w:rsidR="000E78EE" w:rsidRPr="001F17AC">
          <w:rPr>
            <w:rFonts w:asciiTheme="minorHAnsi" w:hAnsiTheme="minorHAnsi"/>
            <w:noProof/>
            <w:webHidden/>
          </w:rPr>
          <w:fldChar w:fldCharType="end"/>
        </w:r>
      </w:hyperlink>
    </w:p>
    <w:p w14:paraId="48D902CC" w14:textId="4B3CF243" w:rsidR="00795756" w:rsidRPr="001F17AC" w:rsidRDefault="00347030">
      <w:pPr>
        <w:pStyle w:val="TOC1"/>
        <w:tabs>
          <w:tab w:val="right" w:leader="dot" w:pos="8630"/>
        </w:tabs>
        <w:rPr>
          <w:rFonts w:asciiTheme="minorHAnsi" w:eastAsiaTheme="minorEastAsia" w:hAnsiTheme="minorHAnsi" w:cstheme="minorBidi"/>
          <w:noProof/>
          <w:sz w:val="22"/>
          <w:szCs w:val="22"/>
        </w:rPr>
      </w:pPr>
      <w:hyperlink w:anchor="_Toc215455406" w:history="1">
        <w:r w:rsidR="00795756" w:rsidRPr="001F17AC">
          <w:rPr>
            <w:rStyle w:val="Hyperlink"/>
            <w:rFonts w:asciiTheme="minorHAnsi" w:hAnsiTheme="minorHAnsi"/>
            <w:noProof/>
          </w:rPr>
          <w:t>Schedule Of Activities</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_Toc215455406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3</w:t>
        </w:r>
        <w:r w:rsidR="000E78EE" w:rsidRPr="001F17AC">
          <w:rPr>
            <w:rFonts w:asciiTheme="minorHAnsi" w:hAnsiTheme="minorHAnsi"/>
            <w:noProof/>
            <w:webHidden/>
          </w:rPr>
          <w:fldChar w:fldCharType="end"/>
        </w:r>
      </w:hyperlink>
    </w:p>
    <w:p w14:paraId="484D2C2B" w14:textId="76FFF50B" w:rsidR="00795756" w:rsidRPr="001F17AC" w:rsidRDefault="00347030">
      <w:pPr>
        <w:pStyle w:val="TOC1"/>
        <w:tabs>
          <w:tab w:val="right" w:leader="dot" w:pos="8630"/>
        </w:tabs>
        <w:rPr>
          <w:rFonts w:asciiTheme="minorHAnsi" w:eastAsiaTheme="minorEastAsia" w:hAnsiTheme="minorHAnsi" w:cstheme="minorBidi"/>
          <w:noProof/>
          <w:sz w:val="22"/>
          <w:szCs w:val="22"/>
        </w:rPr>
      </w:pPr>
      <w:hyperlink w:anchor="_Toc215455407" w:history="1">
        <w:r w:rsidR="00795756" w:rsidRPr="001F17AC">
          <w:rPr>
            <w:rStyle w:val="Hyperlink"/>
            <w:rFonts w:asciiTheme="minorHAnsi" w:hAnsiTheme="minorHAnsi"/>
            <w:noProof/>
          </w:rPr>
          <w:t>Students To Be Tested</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_Toc215455407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4</w:t>
        </w:r>
        <w:r w:rsidR="000E78EE" w:rsidRPr="001F17AC">
          <w:rPr>
            <w:rFonts w:asciiTheme="minorHAnsi" w:hAnsiTheme="minorHAnsi"/>
            <w:noProof/>
            <w:webHidden/>
          </w:rPr>
          <w:fldChar w:fldCharType="end"/>
        </w:r>
      </w:hyperlink>
    </w:p>
    <w:p w14:paraId="53A44237" w14:textId="4EF714DC" w:rsidR="00795756" w:rsidRPr="001F17AC" w:rsidRDefault="00347030">
      <w:pPr>
        <w:pStyle w:val="TOC2"/>
        <w:tabs>
          <w:tab w:val="right" w:leader="dot" w:pos="8630"/>
        </w:tabs>
        <w:rPr>
          <w:rFonts w:asciiTheme="minorHAnsi" w:eastAsiaTheme="minorEastAsia" w:hAnsiTheme="minorHAnsi" w:cstheme="minorBidi"/>
          <w:noProof/>
          <w:sz w:val="22"/>
          <w:szCs w:val="22"/>
        </w:rPr>
      </w:pPr>
      <w:hyperlink w:anchor="_Toc215455409" w:history="1">
        <w:r w:rsidR="00795756" w:rsidRPr="001F17AC">
          <w:rPr>
            <w:rStyle w:val="Hyperlink"/>
            <w:rFonts w:asciiTheme="minorHAnsi" w:hAnsiTheme="minorHAnsi"/>
            <w:noProof/>
          </w:rPr>
          <w:t>Accommodations for Students with Disabilities, Section 504 Students, and English Language Learners</w:t>
        </w:r>
        <w:r w:rsidR="009D4CD1">
          <w:rPr>
            <w:rStyle w:val="Hyperlink"/>
            <w:rFonts w:asciiTheme="minorHAnsi" w:hAnsiTheme="minorHAnsi"/>
            <w:noProof/>
          </w:rPr>
          <w:t xml:space="preserve"> (ELL)</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_Toc215455409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4</w:t>
        </w:r>
        <w:r w:rsidR="000E78EE" w:rsidRPr="001F17AC">
          <w:rPr>
            <w:rFonts w:asciiTheme="minorHAnsi" w:hAnsiTheme="minorHAnsi"/>
            <w:noProof/>
            <w:webHidden/>
          </w:rPr>
          <w:fldChar w:fldCharType="end"/>
        </w:r>
      </w:hyperlink>
    </w:p>
    <w:p w14:paraId="5F8D1497" w14:textId="1CC5D4F4" w:rsidR="00795756" w:rsidRPr="001F17AC" w:rsidRDefault="00347030">
      <w:pPr>
        <w:pStyle w:val="TOC3"/>
        <w:tabs>
          <w:tab w:val="right" w:leader="dot" w:pos="8630"/>
        </w:tabs>
        <w:rPr>
          <w:rFonts w:asciiTheme="minorHAnsi" w:eastAsiaTheme="minorEastAsia" w:hAnsiTheme="minorHAnsi" w:cstheme="minorBidi"/>
          <w:noProof/>
          <w:sz w:val="22"/>
          <w:szCs w:val="22"/>
        </w:rPr>
      </w:pPr>
      <w:hyperlink w:anchor="_Toc215455410" w:history="1">
        <w:r w:rsidR="00795756" w:rsidRPr="001F17AC">
          <w:rPr>
            <w:rStyle w:val="Hyperlink"/>
            <w:rFonts w:asciiTheme="minorHAnsi" w:hAnsiTheme="minorHAnsi"/>
            <w:noProof/>
          </w:rPr>
          <w:t>Accommodations for Students With Disabilities and Section 504 Students</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_Toc215455410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4</w:t>
        </w:r>
        <w:r w:rsidR="000E78EE" w:rsidRPr="001F17AC">
          <w:rPr>
            <w:rFonts w:asciiTheme="minorHAnsi" w:hAnsiTheme="minorHAnsi"/>
            <w:noProof/>
            <w:webHidden/>
          </w:rPr>
          <w:fldChar w:fldCharType="end"/>
        </w:r>
      </w:hyperlink>
    </w:p>
    <w:p w14:paraId="425BD22D" w14:textId="21AF017B" w:rsidR="00795756" w:rsidRPr="001F17AC" w:rsidRDefault="00347030">
      <w:pPr>
        <w:pStyle w:val="TOC3"/>
        <w:tabs>
          <w:tab w:val="right" w:leader="dot" w:pos="8630"/>
        </w:tabs>
        <w:rPr>
          <w:rFonts w:asciiTheme="minorHAnsi" w:eastAsiaTheme="minorEastAsia" w:hAnsiTheme="minorHAnsi" w:cstheme="minorBidi"/>
          <w:noProof/>
          <w:sz w:val="22"/>
          <w:szCs w:val="22"/>
        </w:rPr>
      </w:pPr>
      <w:hyperlink w:anchor="_Toc215455411" w:history="1">
        <w:r w:rsidR="00795756" w:rsidRPr="001F17AC">
          <w:rPr>
            <w:rStyle w:val="Hyperlink"/>
            <w:rFonts w:asciiTheme="minorHAnsi" w:hAnsiTheme="minorHAnsi"/>
            <w:bCs/>
            <w:iCs/>
            <w:noProof/>
          </w:rPr>
          <w:t>Accommodations for ELL</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_Toc215455411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5</w:t>
        </w:r>
        <w:r w:rsidR="000E78EE" w:rsidRPr="001F17AC">
          <w:rPr>
            <w:rFonts w:asciiTheme="minorHAnsi" w:hAnsiTheme="minorHAnsi"/>
            <w:noProof/>
            <w:webHidden/>
          </w:rPr>
          <w:fldChar w:fldCharType="end"/>
        </w:r>
      </w:hyperlink>
    </w:p>
    <w:p w14:paraId="579AE2B6" w14:textId="7AE08A90" w:rsidR="00795756" w:rsidRPr="001F17AC" w:rsidRDefault="00347030">
      <w:pPr>
        <w:pStyle w:val="TOC3"/>
        <w:tabs>
          <w:tab w:val="right" w:leader="dot" w:pos="8630"/>
        </w:tabs>
        <w:rPr>
          <w:rFonts w:asciiTheme="minorHAnsi" w:eastAsiaTheme="minorEastAsia" w:hAnsiTheme="minorHAnsi" w:cstheme="minorBidi"/>
          <w:noProof/>
          <w:sz w:val="22"/>
          <w:szCs w:val="22"/>
        </w:rPr>
      </w:pPr>
      <w:hyperlink w:anchor="_Toc215455412" w:history="1">
        <w:r w:rsidR="00795756" w:rsidRPr="001F17AC">
          <w:rPr>
            <w:rStyle w:val="Hyperlink"/>
            <w:rFonts w:asciiTheme="minorHAnsi" w:hAnsiTheme="minorHAnsi"/>
            <w:noProof/>
          </w:rPr>
          <w:t>Special Formats for Students with Visual Impairments</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_Toc215455412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5</w:t>
        </w:r>
        <w:r w:rsidR="000E78EE" w:rsidRPr="001F17AC">
          <w:rPr>
            <w:rFonts w:asciiTheme="minorHAnsi" w:hAnsiTheme="minorHAnsi"/>
            <w:noProof/>
            <w:webHidden/>
          </w:rPr>
          <w:fldChar w:fldCharType="end"/>
        </w:r>
      </w:hyperlink>
    </w:p>
    <w:p w14:paraId="2D2A79CC" w14:textId="4C1F16FF" w:rsidR="002166C4" w:rsidRPr="00B346C0" w:rsidRDefault="00347030" w:rsidP="00B346C0">
      <w:pPr>
        <w:pStyle w:val="TOC2"/>
        <w:tabs>
          <w:tab w:val="right" w:leader="dot" w:pos="8630"/>
        </w:tabs>
        <w:ind w:left="0"/>
        <w:rPr>
          <w:rFonts w:asciiTheme="minorHAnsi" w:hAnsiTheme="minorHAnsi"/>
          <w:noProof/>
        </w:rPr>
      </w:pPr>
      <w:hyperlink w:anchor="_Toc215455413" w:history="1">
        <w:r w:rsidR="00795756" w:rsidRPr="001F17AC">
          <w:rPr>
            <w:rStyle w:val="Hyperlink"/>
            <w:rFonts w:asciiTheme="minorHAnsi" w:hAnsiTheme="minorHAnsi"/>
            <w:noProof/>
          </w:rPr>
          <w:t>Notifying Parents/Guardians</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_Toc215455413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6</w:t>
        </w:r>
        <w:r w:rsidR="000E78EE" w:rsidRPr="001F17AC">
          <w:rPr>
            <w:rFonts w:asciiTheme="minorHAnsi" w:hAnsiTheme="minorHAnsi"/>
            <w:noProof/>
            <w:webHidden/>
          </w:rPr>
          <w:fldChar w:fldCharType="end"/>
        </w:r>
      </w:hyperlink>
    </w:p>
    <w:p w14:paraId="518F57F5" w14:textId="33A68500" w:rsidR="00795756" w:rsidRPr="001F17AC" w:rsidRDefault="00347030">
      <w:pPr>
        <w:pStyle w:val="TOC1"/>
        <w:tabs>
          <w:tab w:val="right" w:leader="dot" w:pos="8630"/>
        </w:tabs>
        <w:rPr>
          <w:rFonts w:asciiTheme="minorHAnsi" w:eastAsiaTheme="minorEastAsia" w:hAnsiTheme="minorHAnsi" w:cstheme="minorBidi"/>
          <w:noProof/>
          <w:sz w:val="22"/>
          <w:szCs w:val="22"/>
        </w:rPr>
      </w:pPr>
      <w:hyperlink w:anchor="_Toc215455414" w:history="1">
        <w:r w:rsidR="00795756" w:rsidRPr="001F17AC">
          <w:rPr>
            <w:rStyle w:val="Hyperlink"/>
            <w:rFonts w:asciiTheme="minorHAnsi" w:hAnsiTheme="minorHAnsi"/>
            <w:noProof/>
          </w:rPr>
          <w:t>Scheduling The Collection Period</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_Toc215455414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6</w:t>
        </w:r>
        <w:r w:rsidR="000E78EE" w:rsidRPr="001F17AC">
          <w:rPr>
            <w:rFonts w:asciiTheme="minorHAnsi" w:hAnsiTheme="minorHAnsi"/>
            <w:noProof/>
            <w:webHidden/>
          </w:rPr>
          <w:fldChar w:fldCharType="end"/>
        </w:r>
      </w:hyperlink>
    </w:p>
    <w:p w14:paraId="032E2B79" w14:textId="0F2B7539" w:rsidR="00795756" w:rsidRPr="001F17AC" w:rsidRDefault="00347030">
      <w:pPr>
        <w:pStyle w:val="TOC1"/>
        <w:tabs>
          <w:tab w:val="right" w:leader="dot" w:pos="8630"/>
        </w:tabs>
        <w:rPr>
          <w:rFonts w:asciiTheme="minorHAnsi" w:eastAsiaTheme="minorEastAsia" w:hAnsiTheme="minorHAnsi" w:cstheme="minorBidi"/>
          <w:noProof/>
          <w:sz w:val="22"/>
          <w:szCs w:val="22"/>
        </w:rPr>
      </w:pPr>
      <w:hyperlink w:anchor="_Toc215455415" w:history="1">
        <w:r w:rsidR="00795756" w:rsidRPr="001F17AC">
          <w:rPr>
            <w:rStyle w:val="Hyperlink"/>
            <w:rFonts w:asciiTheme="minorHAnsi" w:hAnsiTheme="minorHAnsi"/>
            <w:noProof/>
          </w:rPr>
          <w:t>Preparation Of Materials</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_Toc215455415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7</w:t>
        </w:r>
        <w:r w:rsidR="000E78EE" w:rsidRPr="001F17AC">
          <w:rPr>
            <w:rFonts w:asciiTheme="minorHAnsi" w:hAnsiTheme="minorHAnsi"/>
            <w:noProof/>
            <w:webHidden/>
          </w:rPr>
          <w:fldChar w:fldCharType="end"/>
        </w:r>
      </w:hyperlink>
    </w:p>
    <w:p w14:paraId="1D466FCA" w14:textId="61852AFF" w:rsidR="00795756" w:rsidRDefault="00347030">
      <w:pPr>
        <w:pStyle w:val="TOC1"/>
        <w:tabs>
          <w:tab w:val="right" w:leader="dot" w:pos="8630"/>
        </w:tabs>
        <w:rPr>
          <w:rFonts w:asciiTheme="minorHAnsi" w:hAnsiTheme="minorHAnsi"/>
          <w:noProof/>
        </w:rPr>
      </w:pPr>
      <w:hyperlink w:anchor="_Toc215455416" w:history="1">
        <w:r w:rsidR="00795756" w:rsidRPr="001F17AC">
          <w:rPr>
            <w:rStyle w:val="Hyperlink"/>
            <w:rFonts w:asciiTheme="minorHAnsi" w:hAnsiTheme="minorHAnsi"/>
            <w:noProof/>
          </w:rPr>
          <w:t>Administering The Portfolio</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_Toc215455416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7</w:t>
        </w:r>
        <w:r w:rsidR="000E78EE" w:rsidRPr="001F17AC">
          <w:rPr>
            <w:rFonts w:asciiTheme="minorHAnsi" w:hAnsiTheme="minorHAnsi"/>
            <w:noProof/>
            <w:webHidden/>
          </w:rPr>
          <w:fldChar w:fldCharType="end"/>
        </w:r>
      </w:hyperlink>
    </w:p>
    <w:p w14:paraId="68A0B520" w14:textId="7477B696" w:rsidR="00B346C0" w:rsidRPr="001F17AC" w:rsidRDefault="00BB1881" w:rsidP="00B346C0">
      <w:pPr>
        <w:pStyle w:val="TOC2"/>
        <w:tabs>
          <w:tab w:val="right" w:leader="dot" w:pos="8630"/>
        </w:tabs>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Schoolhouse Administration………</w:t>
      </w:r>
      <w:r w:rsidR="00B7799D">
        <w:rPr>
          <w:rFonts w:asciiTheme="minorHAnsi" w:eastAsiaTheme="minorEastAsia" w:hAnsiTheme="minorHAnsi" w:cstheme="minorBidi"/>
          <w:noProof/>
          <w:sz w:val="22"/>
          <w:szCs w:val="22"/>
        </w:rPr>
        <w:t>…………………………………………………………………………………………..8</w:t>
      </w:r>
    </w:p>
    <w:p w14:paraId="78517BF7" w14:textId="430F52E2" w:rsidR="00B346C0" w:rsidRPr="001F17AC" w:rsidRDefault="00B7799D" w:rsidP="00B346C0">
      <w:pPr>
        <w:pStyle w:val="TOC2"/>
        <w:tabs>
          <w:tab w:val="right" w:leader="dot" w:pos="8630"/>
        </w:tabs>
        <w:rPr>
          <w:rFonts w:asciiTheme="minorHAnsi" w:eastAsiaTheme="minorEastAsia" w:hAnsiTheme="minorHAnsi" w:cstheme="minorBidi"/>
          <w:noProof/>
          <w:sz w:val="22"/>
          <w:szCs w:val="22"/>
        </w:rPr>
      </w:pPr>
      <w:r>
        <w:rPr>
          <w:rFonts w:asciiTheme="minorHAnsi" w:eastAsiaTheme="minorEastAsia" w:hAnsiTheme="minorHAnsi" w:cstheme="minorBidi"/>
          <w:noProof/>
          <w:sz w:val="22"/>
          <w:szCs w:val="22"/>
        </w:rPr>
        <w:t>My School Online Administration……………………………………………………………………………………………8</w:t>
      </w:r>
    </w:p>
    <w:p w14:paraId="1F939310" w14:textId="6BF26927" w:rsidR="00A13242" w:rsidRDefault="00A13242">
      <w:pPr>
        <w:pStyle w:val="TOC1"/>
        <w:tabs>
          <w:tab w:val="right" w:leader="dot" w:pos="8630"/>
        </w:tabs>
        <w:rPr>
          <w:rFonts w:asciiTheme="minorHAnsi" w:hAnsiTheme="minorHAnsi" w:cstheme="minorHAnsi"/>
        </w:rPr>
      </w:pPr>
      <w:r>
        <w:rPr>
          <w:rFonts w:asciiTheme="minorHAnsi" w:hAnsiTheme="minorHAnsi" w:cstheme="minorHAnsi"/>
        </w:rPr>
        <w:t>Maintaining Test Security……………………………………………………………………………………………….9</w:t>
      </w:r>
    </w:p>
    <w:p w14:paraId="2ADF5CCF" w14:textId="33E48736" w:rsidR="00F91B35" w:rsidRPr="00A13242" w:rsidRDefault="00AD72D4" w:rsidP="00A13242">
      <w:pPr>
        <w:pStyle w:val="TOC1"/>
        <w:tabs>
          <w:tab w:val="right" w:leader="dot" w:pos="8630"/>
        </w:tabs>
        <w:rPr>
          <w:rFonts w:asciiTheme="minorHAnsi" w:hAnsiTheme="minorHAnsi"/>
          <w:noProof/>
        </w:rPr>
      </w:pPr>
      <w:r w:rsidRPr="00AD72D4">
        <w:rPr>
          <w:rFonts w:asciiTheme="minorHAnsi" w:hAnsiTheme="minorHAnsi" w:cstheme="minorHAnsi"/>
        </w:rPr>
        <w:t>Hand</w:t>
      </w:r>
      <w:r>
        <w:t xml:space="preserve"> </w:t>
      </w:r>
      <w:hyperlink w:anchor="_Toc215455417" w:history="1">
        <w:r w:rsidR="00795756" w:rsidRPr="001F17AC">
          <w:rPr>
            <w:rStyle w:val="Hyperlink"/>
            <w:rFonts w:asciiTheme="minorHAnsi" w:hAnsiTheme="minorHAnsi"/>
            <w:noProof/>
          </w:rPr>
          <w:t>Scoring</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_Toc215455417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9</w:t>
        </w:r>
        <w:r w:rsidR="000E78EE" w:rsidRPr="001F17AC">
          <w:rPr>
            <w:rFonts w:asciiTheme="minorHAnsi" w:hAnsiTheme="minorHAnsi"/>
            <w:noProof/>
            <w:webHidden/>
          </w:rPr>
          <w:fldChar w:fldCharType="end"/>
        </w:r>
      </w:hyperlink>
    </w:p>
    <w:p w14:paraId="55F8457E" w14:textId="77777777" w:rsidR="00795756" w:rsidRPr="001F17AC" w:rsidRDefault="00347030">
      <w:pPr>
        <w:pStyle w:val="TOC1"/>
        <w:tabs>
          <w:tab w:val="right" w:leader="dot" w:pos="8630"/>
        </w:tabs>
        <w:rPr>
          <w:rFonts w:asciiTheme="minorHAnsi" w:eastAsiaTheme="minorEastAsia" w:hAnsiTheme="minorHAnsi" w:cstheme="minorBidi"/>
          <w:noProof/>
          <w:sz w:val="22"/>
          <w:szCs w:val="22"/>
        </w:rPr>
      </w:pPr>
      <w:hyperlink w:anchor="_Toc215455418" w:history="1">
        <w:r w:rsidR="00795756" w:rsidRPr="001F17AC">
          <w:rPr>
            <w:rStyle w:val="Hyperlink"/>
            <w:rFonts w:asciiTheme="minorHAnsi" w:hAnsiTheme="minorHAnsi"/>
            <w:noProof/>
          </w:rPr>
          <w:t>Collecting And Recording Evidence Of Student Mastery</w:t>
        </w:r>
        <w:r w:rsidR="007F06CD">
          <w:rPr>
            <w:rStyle w:val="Hyperlink"/>
            <w:rFonts w:asciiTheme="minorHAnsi" w:hAnsiTheme="minorHAnsi"/>
            <w:noProof/>
          </w:rPr>
          <w:t>……</w:t>
        </w:r>
        <w:r w:rsidR="00E31386">
          <w:rPr>
            <w:rStyle w:val="Hyperlink"/>
            <w:rFonts w:asciiTheme="minorHAnsi" w:hAnsiTheme="minorHAnsi"/>
            <w:noProof/>
          </w:rPr>
          <w:t xml:space="preserve">……………………………………………9 </w:t>
        </w:r>
      </w:hyperlink>
    </w:p>
    <w:bookmarkStart w:id="45" w:name="_Hlk58585654"/>
    <w:p w14:paraId="308ED9E0" w14:textId="3530BAA8" w:rsidR="00795756" w:rsidRPr="001F17AC" w:rsidRDefault="00D71614">
      <w:pPr>
        <w:pStyle w:val="TOC2"/>
        <w:tabs>
          <w:tab w:val="right" w:leader="dot" w:pos="8630"/>
        </w:tabs>
        <w:rPr>
          <w:rFonts w:asciiTheme="minorHAnsi" w:eastAsiaTheme="minorEastAsia" w:hAnsiTheme="minorHAnsi" w:cstheme="minorBidi"/>
          <w:noProof/>
          <w:sz w:val="22"/>
          <w:szCs w:val="22"/>
        </w:rPr>
      </w:pPr>
      <w:r>
        <w:fldChar w:fldCharType="begin"/>
      </w:r>
      <w:r>
        <w:instrText xml:space="preserve"> HYPERLINK \l "_Toc215455419" </w:instrText>
      </w:r>
      <w:r>
        <w:fldChar w:fldCharType="separate"/>
      </w:r>
      <w:r w:rsidR="00795756" w:rsidRPr="001F17AC">
        <w:rPr>
          <w:rStyle w:val="Hyperlink"/>
          <w:rFonts w:asciiTheme="minorHAnsi" w:hAnsiTheme="minorHAnsi"/>
          <w:noProof/>
        </w:rPr>
        <w:t>Preliminary Recording of Mastery</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_Toc215455419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9</w:t>
      </w:r>
      <w:r w:rsidR="000E78EE" w:rsidRPr="001F17AC">
        <w:rPr>
          <w:rFonts w:asciiTheme="minorHAnsi" w:hAnsiTheme="minorHAnsi"/>
          <w:noProof/>
          <w:webHidden/>
        </w:rPr>
        <w:fldChar w:fldCharType="end"/>
      </w:r>
      <w:r>
        <w:rPr>
          <w:rFonts w:asciiTheme="minorHAnsi" w:hAnsiTheme="minorHAnsi"/>
          <w:noProof/>
        </w:rPr>
        <w:fldChar w:fldCharType="end"/>
      </w:r>
    </w:p>
    <w:bookmarkEnd w:id="45"/>
    <w:p w14:paraId="73493DD0" w14:textId="627C1294" w:rsidR="00795756" w:rsidRPr="001F17AC" w:rsidRDefault="00D71614">
      <w:pPr>
        <w:pStyle w:val="TOC2"/>
        <w:tabs>
          <w:tab w:val="right" w:leader="dot" w:pos="8630"/>
        </w:tabs>
        <w:rPr>
          <w:rFonts w:asciiTheme="minorHAnsi" w:eastAsiaTheme="minorEastAsia" w:hAnsiTheme="minorHAnsi" w:cstheme="minorBidi"/>
          <w:noProof/>
          <w:sz w:val="22"/>
          <w:szCs w:val="22"/>
        </w:rPr>
      </w:pPr>
      <w:r>
        <w:fldChar w:fldCharType="begin"/>
      </w:r>
      <w:r>
        <w:instrText xml:space="preserve"> HYPERLINK \l "_Toc215455420" </w:instrText>
      </w:r>
      <w:r>
        <w:fldChar w:fldCharType="separate"/>
      </w:r>
      <w:r w:rsidR="00795756" w:rsidRPr="001F17AC">
        <w:rPr>
          <w:rStyle w:val="Hyperlink"/>
          <w:rFonts w:asciiTheme="minorHAnsi" w:hAnsiTheme="minorHAnsi"/>
          <w:noProof/>
        </w:rPr>
        <w:t>Recording Mastery for Students Who Will Be Recommended for Promotion</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_Toc215455420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10</w:t>
      </w:r>
      <w:r w:rsidR="000E78EE" w:rsidRPr="001F17AC">
        <w:rPr>
          <w:rFonts w:asciiTheme="minorHAnsi" w:hAnsiTheme="minorHAnsi"/>
          <w:noProof/>
          <w:webHidden/>
        </w:rPr>
        <w:fldChar w:fldCharType="end"/>
      </w:r>
      <w:r>
        <w:rPr>
          <w:rFonts w:asciiTheme="minorHAnsi" w:hAnsiTheme="minorHAnsi"/>
          <w:noProof/>
        </w:rPr>
        <w:fldChar w:fldCharType="end"/>
      </w:r>
    </w:p>
    <w:p w14:paraId="5BD553CA" w14:textId="06B260EE" w:rsidR="00795756" w:rsidRPr="001F17AC" w:rsidRDefault="00347030">
      <w:pPr>
        <w:pStyle w:val="TOC2"/>
        <w:tabs>
          <w:tab w:val="right" w:leader="dot" w:pos="8630"/>
        </w:tabs>
        <w:rPr>
          <w:rFonts w:asciiTheme="minorHAnsi" w:eastAsiaTheme="minorEastAsia" w:hAnsiTheme="minorHAnsi" w:cstheme="minorBidi"/>
          <w:noProof/>
          <w:sz w:val="22"/>
          <w:szCs w:val="22"/>
        </w:rPr>
      </w:pPr>
      <w:hyperlink w:anchor="_Toc215455421" w:history="1">
        <w:r w:rsidR="00795756" w:rsidRPr="001F17AC">
          <w:rPr>
            <w:rStyle w:val="Hyperlink"/>
            <w:rFonts w:asciiTheme="minorHAnsi" w:hAnsiTheme="minorHAnsi"/>
            <w:noProof/>
          </w:rPr>
          <w:t>Second Reading of Responses</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_Toc215455421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10</w:t>
        </w:r>
        <w:r w:rsidR="000E78EE" w:rsidRPr="001F17AC">
          <w:rPr>
            <w:rFonts w:asciiTheme="minorHAnsi" w:hAnsiTheme="minorHAnsi"/>
            <w:noProof/>
            <w:webHidden/>
          </w:rPr>
          <w:fldChar w:fldCharType="end"/>
        </w:r>
      </w:hyperlink>
    </w:p>
    <w:p w14:paraId="21FC56B5" w14:textId="77777777" w:rsidR="00795756" w:rsidRPr="001F17AC" w:rsidRDefault="00347030">
      <w:pPr>
        <w:pStyle w:val="TOC1"/>
        <w:tabs>
          <w:tab w:val="right" w:leader="dot" w:pos="8630"/>
        </w:tabs>
        <w:rPr>
          <w:rFonts w:asciiTheme="minorHAnsi" w:eastAsiaTheme="minorEastAsia" w:hAnsiTheme="minorHAnsi" w:cstheme="minorBidi"/>
          <w:noProof/>
          <w:sz w:val="22"/>
          <w:szCs w:val="22"/>
        </w:rPr>
      </w:pPr>
      <w:hyperlink w:anchor="_Toc215455422" w:history="1">
        <w:r w:rsidR="00795756" w:rsidRPr="001F17AC">
          <w:rPr>
            <w:rStyle w:val="Hyperlink"/>
            <w:rFonts w:asciiTheme="minorHAnsi" w:hAnsiTheme="minorHAnsi"/>
            <w:noProof/>
          </w:rPr>
          <w:t>Recommending Students For Promotion</w:t>
        </w:r>
        <w:r w:rsidR="00171749">
          <w:rPr>
            <w:rFonts w:asciiTheme="minorHAnsi" w:hAnsiTheme="minorHAnsi"/>
            <w:noProof/>
            <w:webHidden/>
          </w:rPr>
          <w:t xml:space="preserve">………………………………………………………………………10            </w:t>
        </w:r>
      </w:hyperlink>
    </w:p>
    <w:p w14:paraId="68972DED" w14:textId="3C897158" w:rsidR="00795756" w:rsidRPr="001F17AC" w:rsidRDefault="00347030">
      <w:pPr>
        <w:pStyle w:val="TOC2"/>
        <w:tabs>
          <w:tab w:val="right" w:leader="dot" w:pos="8630"/>
        </w:tabs>
        <w:rPr>
          <w:rFonts w:asciiTheme="minorHAnsi" w:eastAsiaTheme="minorEastAsia" w:hAnsiTheme="minorHAnsi" w:cstheme="minorBidi"/>
          <w:noProof/>
          <w:sz w:val="22"/>
          <w:szCs w:val="22"/>
        </w:rPr>
      </w:pPr>
      <w:hyperlink w:anchor="_Toc215455423" w:history="1">
        <w:r w:rsidR="00795756" w:rsidRPr="001F17AC">
          <w:rPr>
            <w:rStyle w:val="Hyperlink"/>
            <w:rFonts w:asciiTheme="minorHAnsi" w:hAnsiTheme="minorHAnsi"/>
            <w:noProof/>
          </w:rPr>
          <w:t>Identification of Students Who May Be Considered for Promotion</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_Toc215455423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11</w:t>
        </w:r>
        <w:r w:rsidR="000E78EE" w:rsidRPr="001F17AC">
          <w:rPr>
            <w:rFonts w:asciiTheme="minorHAnsi" w:hAnsiTheme="minorHAnsi"/>
            <w:noProof/>
            <w:webHidden/>
          </w:rPr>
          <w:fldChar w:fldCharType="end"/>
        </w:r>
      </w:hyperlink>
    </w:p>
    <w:p w14:paraId="0AC9C494" w14:textId="1DC4321A" w:rsidR="00795756" w:rsidRPr="001F17AC" w:rsidRDefault="00347030">
      <w:pPr>
        <w:pStyle w:val="TOC2"/>
        <w:tabs>
          <w:tab w:val="right" w:leader="dot" w:pos="8630"/>
        </w:tabs>
        <w:rPr>
          <w:rFonts w:asciiTheme="minorHAnsi" w:eastAsiaTheme="minorEastAsia" w:hAnsiTheme="minorHAnsi" w:cstheme="minorBidi"/>
          <w:noProof/>
          <w:sz w:val="22"/>
          <w:szCs w:val="22"/>
        </w:rPr>
      </w:pPr>
      <w:hyperlink w:anchor="_Toc215455424" w:history="1">
        <w:r w:rsidR="00795756" w:rsidRPr="001F17AC">
          <w:rPr>
            <w:rStyle w:val="Hyperlink"/>
            <w:rFonts w:asciiTheme="minorHAnsi" w:hAnsiTheme="minorHAnsi"/>
            <w:noProof/>
          </w:rPr>
          <w:t>Completing the Promotion Recommendation Form</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_Toc215455424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11</w:t>
        </w:r>
        <w:r w:rsidR="000E78EE" w:rsidRPr="001F17AC">
          <w:rPr>
            <w:rFonts w:asciiTheme="minorHAnsi" w:hAnsiTheme="minorHAnsi"/>
            <w:noProof/>
            <w:webHidden/>
          </w:rPr>
          <w:fldChar w:fldCharType="end"/>
        </w:r>
      </w:hyperlink>
    </w:p>
    <w:p w14:paraId="79870F52" w14:textId="6E4397D1" w:rsidR="00795756" w:rsidRPr="001F17AC" w:rsidRDefault="00347030">
      <w:pPr>
        <w:pStyle w:val="TOC2"/>
        <w:tabs>
          <w:tab w:val="right" w:leader="dot" w:pos="8630"/>
        </w:tabs>
        <w:rPr>
          <w:rFonts w:asciiTheme="minorHAnsi" w:eastAsiaTheme="minorEastAsia" w:hAnsiTheme="minorHAnsi" w:cstheme="minorBidi"/>
          <w:noProof/>
          <w:sz w:val="22"/>
          <w:szCs w:val="22"/>
        </w:rPr>
      </w:pPr>
      <w:hyperlink w:anchor="_Toc215455425" w:history="1">
        <w:r w:rsidR="00795756" w:rsidRPr="001F17AC">
          <w:rPr>
            <w:rStyle w:val="Hyperlink"/>
            <w:rFonts w:asciiTheme="minorHAnsi" w:hAnsiTheme="minorHAnsi"/>
            <w:noProof/>
          </w:rPr>
          <w:t>Procedures for S</w:t>
        </w:r>
        <w:r w:rsidR="00347253">
          <w:rPr>
            <w:rStyle w:val="Hyperlink"/>
            <w:rFonts w:asciiTheme="minorHAnsi" w:hAnsiTheme="minorHAnsi"/>
            <w:noProof/>
          </w:rPr>
          <w:t xml:space="preserve">chool’s Transmission to Region </w:t>
        </w:r>
        <w:r w:rsidR="00795756" w:rsidRPr="001F17AC">
          <w:rPr>
            <w:rStyle w:val="Hyperlink"/>
            <w:rFonts w:asciiTheme="minorHAnsi" w:hAnsiTheme="minorHAnsi"/>
            <w:noProof/>
          </w:rPr>
          <w:t>Centers</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_Toc215455425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11</w:t>
        </w:r>
        <w:r w:rsidR="000E78EE" w:rsidRPr="001F17AC">
          <w:rPr>
            <w:rFonts w:asciiTheme="minorHAnsi" w:hAnsiTheme="minorHAnsi"/>
            <w:noProof/>
            <w:webHidden/>
          </w:rPr>
          <w:fldChar w:fldCharType="end"/>
        </w:r>
      </w:hyperlink>
    </w:p>
    <w:p w14:paraId="4D63A769" w14:textId="10951937" w:rsidR="00795756" w:rsidRPr="001F17AC" w:rsidRDefault="00347030">
      <w:pPr>
        <w:pStyle w:val="TOC2"/>
        <w:tabs>
          <w:tab w:val="right" w:leader="dot" w:pos="8630"/>
        </w:tabs>
        <w:rPr>
          <w:rFonts w:asciiTheme="minorHAnsi" w:eastAsiaTheme="minorEastAsia" w:hAnsiTheme="minorHAnsi" w:cstheme="minorBidi"/>
          <w:noProof/>
          <w:sz w:val="22"/>
          <w:szCs w:val="22"/>
        </w:rPr>
      </w:pPr>
      <w:hyperlink w:anchor="_Toc215455426" w:history="1">
        <w:r w:rsidR="00795756" w:rsidRPr="001F17AC">
          <w:rPr>
            <w:rStyle w:val="Hyperlink"/>
            <w:rFonts w:asciiTheme="minorHAnsi" w:hAnsiTheme="minorHAnsi"/>
            <w:noProof/>
          </w:rPr>
          <w:t>Procedu</w:t>
        </w:r>
        <w:r w:rsidR="00347253">
          <w:rPr>
            <w:rStyle w:val="Hyperlink"/>
            <w:rFonts w:asciiTheme="minorHAnsi" w:hAnsiTheme="minorHAnsi"/>
            <w:noProof/>
          </w:rPr>
          <w:t>res for Transmission of Region</w:t>
        </w:r>
        <w:r w:rsidR="00795756" w:rsidRPr="001F17AC">
          <w:rPr>
            <w:rStyle w:val="Hyperlink"/>
            <w:rFonts w:asciiTheme="minorHAnsi" w:hAnsiTheme="minorHAnsi"/>
            <w:noProof/>
          </w:rPr>
          <w:t xml:space="preserve"> Centers’ Decisions to the School</w:t>
        </w:r>
        <w:r w:rsidR="00480586">
          <w:rPr>
            <w:rFonts w:asciiTheme="minorHAnsi" w:hAnsiTheme="minorHAnsi"/>
            <w:noProof/>
            <w:webHidden/>
          </w:rPr>
          <w:t>………………….</w:t>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_Toc215455426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1</w:t>
        </w:r>
        <w:r w:rsidR="000E78EE" w:rsidRPr="001F17AC">
          <w:rPr>
            <w:rFonts w:asciiTheme="minorHAnsi" w:hAnsiTheme="minorHAnsi"/>
            <w:noProof/>
            <w:webHidden/>
          </w:rPr>
          <w:fldChar w:fldCharType="end"/>
        </w:r>
      </w:hyperlink>
      <w:r w:rsidR="00171749">
        <w:rPr>
          <w:rFonts w:asciiTheme="minorHAnsi" w:hAnsiTheme="minorHAnsi"/>
          <w:noProof/>
        </w:rPr>
        <w:t>1</w:t>
      </w:r>
    </w:p>
    <w:p w14:paraId="031A5345" w14:textId="27D1AEA8" w:rsidR="00795756" w:rsidRPr="001F17AC" w:rsidRDefault="00347030">
      <w:pPr>
        <w:pStyle w:val="TOC1"/>
        <w:tabs>
          <w:tab w:val="right" w:leader="dot" w:pos="8630"/>
        </w:tabs>
        <w:rPr>
          <w:rFonts w:asciiTheme="minorHAnsi" w:eastAsiaTheme="minorEastAsia" w:hAnsiTheme="minorHAnsi" w:cstheme="minorBidi"/>
          <w:noProof/>
          <w:sz w:val="22"/>
          <w:szCs w:val="22"/>
        </w:rPr>
      </w:pPr>
      <w:hyperlink w:anchor="_Toc215455427" w:history="1">
        <w:r w:rsidR="00795756" w:rsidRPr="001F17AC">
          <w:rPr>
            <w:rStyle w:val="Hyperlink"/>
            <w:rFonts w:asciiTheme="minorHAnsi" w:hAnsiTheme="minorHAnsi"/>
            <w:noProof/>
          </w:rPr>
          <w:t>Maintenance Of The Portfolio At The School Site</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_Toc215455427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12</w:t>
        </w:r>
        <w:r w:rsidR="000E78EE" w:rsidRPr="001F17AC">
          <w:rPr>
            <w:rFonts w:asciiTheme="minorHAnsi" w:hAnsiTheme="minorHAnsi"/>
            <w:noProof/>
            <w:webHidden/>
          </w:rPr>
          <w:fldChar w:fldCharType="end"/>
        </w:r>
      </w:hyperlink>
    </w:p>
    <w:p w14:paraId="23F935AA" w14:textId="28C7B5C5" w:rsidR="00795756" w:rsidRPr="001F17AC" w:rsidRDefault="00347030">
      <w:pPr>
        <w:pStyle w:val="TOC2"/>
        <w:tabs>
          <w:tab w:val="right" w:leader="dot" w:pos="8630"/>
        </w:tabs>
        <w:rPr>
          <w:rFonts w:asciiTheme="minorHAnsi" w:eastAsiaTheme="minorEastAsia" w:hAnsiTheme="minorHAnsi" w:cstheme="minorBidi"/>
          <w:noProof/>
          <w:sz w:val="22"/>
          <w:szCs w:val="22"/>
        </w:rPr>
      </w:pPr>
      <w:hyperlink w:anchor="_Toc215455428" w:history="1">
        <w:r w:rsidR="00795756" w:rsidRPr="001F17AC">
          <w:rPr>
            <w:rStyle w:val="Hyperlink"/>
            <w:rFonts w:asciiTheme="minorHAnsi" w:hAnsiTheme="minorHAnsi"/>
            <w:noProof/>
          </w:rPr>
          <w:t>Students Who Withdraw from or Transfer to Schools</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_Toc215455428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12</w:t>
        </w:r>
        <w:r w:rsidR="000E78EE" w:rsidRPr="001F17AC">
          <w:rPr>
            <w:rFonts w:asciiTheme="minorHAnsi" w:hAnsiTheme="minorHAnsi"/>
            <w:noProof/>
            <w:webHidden/>
          </w:rPr>
          <w:fldChar w:fldCharType="end"/>
        </w:r>
      </w:hyperlink>
    </w:p>
    <w:p w14:paraId="2A8C8C0F" w14:textId="37F102B9" w:rsidR="00795756" w:rsidRPr="001F17AC" w:rsidRDefault="00347030">
      <w:pPr>
        <w:pStyle w:val="TOC1"/>
        <w:tabs>
          <w:tab w:val="right" w:leader="dot" w:pos="8630"/>
        </w:tabs>
        <w:rPr>
          <w:rFonts w:asciiTheme="minorHAnsi" w:eastAsiaTheme="minorEastAsia" w:hAnsiTheme="minorHAnsi" w:cstheme="minorBidi"/>
          <w:noProof/>
          <w:sz w:val="22"/>
          <w:szCs w:val="22"/>
        </w:rPr>
      </w:pPr>
      <w:hyperlink w:anchor="_Toc215455429" w:history="1">
        <w:r w:rsidR="00795756" w:rsidRPr="001F17AC">
          <w:rPr>
            <w:rStyle w:val="Hyperlink"/>
            <w:rFonts w:asciiTheme="minorHAnsi" w:hAnsiTheme="minorHAnsi"/>
            <w:noProof/>
          </w:rPr>
          <w:t>Appendix A - Description Of “Good Cause”</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_Toc215455429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14</w:t>
        </w:r>
        <w:r w:rsidR="000E78EE" w:rsidRPr="001F17AC">
          <w:rPr>
            <w:rFonts w:asciiTheme="minorHAnsi" w:hAnsiTheme="minorHAnsi"/>
            <w:noProof/>
            <w:webHidden/>
          </w:rPr>
          <w:fldChar w:fldCharType="end"/>
        </w:r>
      </w:hyperlink>
    </w:p>
    <w:p w14:paraId="6CE5E8FF" w14:textId="2A8F20E4" w:rsidR="00795756" w:rsidRPr="001F17AC" w:rsidRDefault="00347030">
      <w:pPr>
        <w:pStyle w:val="TOC1"/>
        <w:tabs>
          <w:tab w:val="right" w:leader="dot" w:pos="8630"/>
        </w:tabs>
        <w:rPr>
          <w:rFonts w:asciiTheme="minorHAnsi" w:eastAsiaTheme="minorEastAsia" w:hAnsiTheme="minorHAnsi" w:cstheme="minorBidi"/>
          <w:noProof/>
          <w:sz w:val="22"/>
          <w:szCs w:val="22"/>
        </w:rPr>
      </w:pPr>
      <w:hyperlink w:anchor="_Toc215455430" w:history="1">
        <w:r w:rsidR="00795756" w:rsidRPr="001F17AC">
          <w:rPr>
            <w:rStyle w:val="Hyperlink"/>
            <w:rFonts w:asciiTheme="minorHAnsi" w:hAnsiTheme="minorHAnsi"/>
            <w:noProof/>
          </w:rPr>
          <w:t xml:space="preserve">Appendix B </w:t>
        </w:r>
        <w:r w:rsidR="00CC449D">
          <w:rPr>
            <w:rStyle w:val="Hyperlink"/>
            <w:rFonts w:asciiTheme="minorHAnsi" w:hAnsiTheme="minorHAnsi"/>
            <w:noProof/>
          </w:rPr>
          <w:t>–</w:t>
        </w:r>
        <w:r w:rsidR="00795756" w:rsidRPr="001F17AC">
          <w:rPr>
            <w:rStyle w:val="Hyperlink"/>
            <w:rFonts w:asciiTheme="minorHAnsi" w:hAnsiTheme="minorHAnsi"/>
            <w:noProof/>
          </w:rPr>
          <w:t xml:space="preserve"> </w:t>
        </w:r>
        <w:r w:rsidR="00CC449D">
          <w:rPr>
            <w:rStyle w:val="Hyperlink"/>
            <w:rFonts w:asciiTheme="minorHAnsi" w:hAnsiTheme="minorHAnsi"/>
            <w:noProof/>
          </w:rPr>
          <w:t>English Language Arts Florida Standards</w:t>
        </w:r>
      </w:hyperlink>
      <w:r w:rsidR="00CC449D">
        <w:rPr>
          <w:rFonts w:asciiTheme="minorHAnsi" w:hAnsiTheme="minorHAnsi"/>
          <w:noProof/>
        </w:rPr>
        <w:t>…………………………………………………1</w:t>
      </w:r>
      <w:r w:rsidR="00022AA7">
        <w:rPr>
          <w:rFonts w:asciiTheme="minorHAnsi" w:hAnsiTheme="minorHAnsi"/>
          <w:noProof/>
        </w:rPr>
        <w:t>5</w:t>
      </w:r>
    </w:p>
    <w:p w14:paraId="4B287EC4" w14:textId="5413DC68" w:rsidR="00795756" w:rsidRPr="001F17AC" w:rsidRDefault="00347030">
      <w:pPr>
        <w:pStyle w:val="TOC1"/>
        <w:tabs>
          <w:tab w:val="right" w:leader="dot" w:pos="8630"/>
        </w:tabs>
        <w:rPr>
          <w:rFonts w:asciiTheme="minorHAnsi" w:eastAsiaTheme="minorEastAsia" w:hAnsiTheme="minorHAnsi" w:cstheme="minorBidi"/>
          <w:noProof/>
          <w:sz w:val="22"/>
          <w:szCs w:val="22"/>
        </w:rPr>
      </w:pPr>
      <w:hyperlink w:anchor="_Toc215455432" w:history="1">
        <w:r w:rsidR="00CC449D">
          <w:rPr>
            <w:rStyle w:val="Hyperlink"/>
            <w:rFonts w:asciiTheme="minorHAnsi" w:hAnsiTheme="minorHAnsi"/>
            <w:noProof/>
          </w:rPr>
          <w:t>Appendix C</w:t>
        </w:r>
        <w:r w:rsidR="006637F7">
          <w:rPr>
            <w:rStyle w:val="Hyperlink"/>
            <w:rFonts w:asciiTheme="minorHAnsi" w:hAnsiTheme="minorHAnsi"/>
            <w:noProof/>
          </w:rPr>
          <w:t xml:space="preserve"> - 20</w:t>
        </w:r>
        <w:r w:rsidR="00AB7A86">
          <w:rPr>
            <w:rStyle w:val="Hyperlink"/>
            <w:rFonts w:asciiTheme="minorHAnsi" w:hAnsiTheme="minorHAnsi"/>
            <w:noProof/>
          </w:rPr>
          <w:t>2</w:t>
        </w:r>
        <w:r w:rsidR="009544BB">
          <w:rPr>
            <w:rStyle w:val="Hyperlink"/>
            <w:rFonts w:asciiTheme="minorHAnsi" w:hAnsiTheme="minorHAnsi"/>
            <w:noProof/>
          </w:rPr>
          <w:t>1</w:t>
        </w:r>
        <w:r w:rsidR="00795756" w:rsidRPr="001F17AC">
          <w:rPr>
            <w:rStyle w:val="Hyperlink"/>
            <w:rFonts w:asciiTheme="minorHAnsi" w:hAnsiTheme="minorHAnsi"/>
            <w:noProof/>
          </w:rPr>
          <w:t xml:space="preserve"> Portfolio B</w:t>
        </w:r>
        <w:r w:rsidR="00CC449D">
          <w:rPr>
            <w:rStyle w:val="Hyperlink"/>
            <w:rFonts w:asciiTheme="minorHAnsi" w:hAnsiTheme="minorHAnsi"/>
            <w:noProof/>
          </w:rPr>
          <w:t>lueprint Passages And Standards</w:t>
        </w:r>
        <w:r w:rsidR="00795756" w:rsidRPr="001F17AC">
          <w:rPr>
            <w:rFonts w:asciiTheme="minorHAnsi" w:hAnsiTheme="minorHAnsi"/>
            <w:noProof/>
            <w:webHidden/>
          </w:rPr>
          <w:tab/>
        </w:r>
        <w:r w:rsidR="000E78EE" w:rsidRPr="001F17AC">
          <w:rPr>
            <w:rFonts w:asciiTheme="minorHAnsi" w:hAnsiTheme="minorHAnsi"/>
            <w:noProof/>
            <w:webHidden/>
          </w:rPr>
          <w:fldChar w:fldCharType="begin"/>
        </w:r>
        <w:r w:rsidR="00795756" w:rsidRPr="001F17AC">
          <w:rPr>
            <w:rFonts w:asciiTheme="minorHAnsi" w:hAnsiTheme="minorHAnsi"/>
            <w:noProof/>
            <w:webHidden/>
          </w:rPr>
          <w:instrText xml:space="preserve"> PAGEREF _Toc215455432 \h </w:instrText>
        </w:r>
        <w:r w:rsidR="000E78EE" w:rsidRPr="001F17AC">
          <w:rPr>
            <w:rFonts w:asciiTheme="minorHAnsi" w:hAnsiTheme="minorHAnsi"/>
            <w:noProof/>
            <w:webHidden/>
          </w:rPr>
        </w:r>
        <w:r w:rsidR="000E78EE" w:rsidRPr="001F17AC">
          <w:rPr>
            <w:rFonts w:asciiTheme="minorHAnsi" w:hAnsiTheme="minorHAnsi"/>
            <w:noProof/>
            <w:webHidden/>
          </w:rPr>
          <w:fldChar w:fldCharType="separate"/>
        </w:r>
        <w:r w:rsidR="006016FF">
          <w:rPr>
            <w:rFonts w:asciiTheme="minorHAnsi" w:hAnsiTheme="minorHAnsi"/>
            <w:noProof/>
            <w:webHidden/>
          </w:rPr>
          <w:t>16</w:t>
        </w:r>
        <w:r w:rsidR="000E78EE" w:rsidRPr="001F17AC">
          <w:rPr>
            <w:rFonts w:asciiTheme="minorHAnsi" w:hAnsiTheme="minorHAnsi"/>
            <w:noProof/>
            <w:webHidden/>
          </w:rPr>
          <w:fldChar w:fldCharType="end"/>
        </w:r>
      </w:hyperlink>
    </w:p>
    <w:p w14:paraId="6B93F00E" w14:textId="22E03951" w:rsidR="00795756" w:rsidRPr="00BB0116" w:rsidRDefault="00347030">
      <w:pPr>
        <w:pStyle w:val="TOC1"/>
        <w:tabs>
          <w:tab w:val="right" w:leader="dot" w:pos="8630"/>
        </w:tabs>
        <w:rPr>
          <w:rFonts w:asciiTheme="minorHAnsi" w:eastAsiaTheme="minorEastAsia" w:hAnsiTheme="minorHAnsi" w:cstheme="minorBidi"/>
          <w:noProof/>
          <w:sz w:val="22"/>
          <w:szCs w:val="22"/>
        </w:rPr>
      </w:pPr>
      <w:hyperlink w:anchor="_Toc215455434" w:history="1">
        <w:r w:rsidR="006637F7">
          <w:rPr>
            <w:rStyle w:val="Hyperlink"/>
            <w:rFonts w:asciiTheme="minorHAnsi" w:hAnsiTheme="minorHAnsi"/>
            <w:noProof/>
          </w:rPr>
          <w:t xml:space="preserve">Appendix </w:t>
        </w:r>
        <w:r w:rsidR="00CC449D">
          <w:rPr>
            <w:rStyle w:val="Hyperlink"/>
            <w:rFonts w:asciiTheme="minorHAnsi" w:hAnsiTheme="minorHAnsi"/>
            <w:noProof/>
          </w:rPr>
          <w:t>D</w:t>
        </w:r>
        <w:r w:rsidR="006637F7">
          <w:rPr>
            <w:rStyle w:val="Hyperlink"/>
            <w:rFonts w:asciiTheme="minorHAnsi" w:hAnsiTheme="minorHAnsi"/>
            <w:noProof/>
          </w:rPr>
          <w:t xml:space="preserve"> - 20</w:t>
        </w:r>
        <w:r w:rsidR="00AB7A86">
          <w:rPr>
            <w:rStyle w:val="Hyperlink"/>
            <w:rFonts w:asciiTheme="minorHAnsi" w:hAnsiTheme="minorHAnsi"/>
            <w:noProof/>
          </w:rPr>
          <w:t>2</w:t>
        </w:r>
        <w:r w:rsidR="009544BB">
          <w:rPr>
            <w:rStyle w:val="Hyperlink"/>
            <w:rFonts w:asciiTheme="minorHAnsi" w:hAnsiTheme="minorHAnsi"/>
            <w:noProof/>
          </w:rPr>
          <w:t>1</w:t>
        </w:r>
        <w:r w:rsidR="00795756" w:rsidRPr="001F17AC">
          <w:rPr>
            <w:rStyle w:val="Hyperlink"/>
            <w:rFonts w:asciiTheme="minorHAnsi" w:hAnsiTheme="minorHAnsi"/>
            <w:noProof/>
          </w:rPr>
          <w:t xml:space="preserve"> Grade 3 Reading Student Portfolio Score Summary Sheet</w:t>
        </w:r>
        <w:r w:rsidR="003A01AD">
          <w:rPr>
            <w:rStyle w:val="Hyperlink"/>
            <w:rFonts w:asciiTheme="minorHAnsi" w:hAnsiTheme="minorHAnsi"/>
            <w:noProof/>
          </w:rPr>
          <w:t>………………1</w:t>
        </w:r>
        <w:r w:rsidR="00023CA1">
          <w:rPr>
            <w:rStyle w:val="Hyperlink"/>
            <w:rFonts w:asciiTheme="minorHAnsi" w:hAnsiTheme="minorHAnsi"/>
            <w:noProof/>
          </w:rPr>
          <w:t>7</w:t>
        </w:r>
        <w:r w:rsidR="00795756" w:rsidRPr="001F17AC">
          <w:rPr>
            <w:rFonts w:asciiTheme="minorHAnsi" w:hAnsiTheme="minorHAnsi"/>
            <w:noProof/>
            <w:webHidden/>
          </w:rPr>
          <w:tab/>
        </w:r>
      </w:hyperlink>
    </w:p>
    <w:p w14:paraId="256D3489" w14:textId="1703C41E" w:rsidR="00795756" w:rsidRPr="00BB0116" w:rsidRDefault="00347030">
      <w:pPr>
        <w:pStyle w:val="TOC1"/>
        <w:tabs>
          <w:tab w:val="right" w:leader="dot" w:pos="8630"/>
        </w:tabs>
        <w:rPr>
          <w:rFonts w:asciiTheme="minorHAnsi" w:eastAsiaTheme="minorEastAsia" w:hAnsiTheme="minorHAnsi" w:cstheme="minorBidi"/>
          <w:noProof/>
          <w:sz w:val="22"/>
          <w:szCs w:val="22"/>
        </w:rPr>
      </w:pPr>
      <w:hyperlink w:anchor="_Toc215455436" w:history="1">
        <w:r w:rsidR="00795756" w:rsidRPr="001F17AC">
          <w:rPr>
            <w:rStyle w:val="Hyperlink"/>
            <w:rFonts w:asciiTheme="minorHAnsi" w:hAnsiTheme="minorHAnsi"/>
            <w:noProof/>
          </w:rPr>
          <w:t xml:space="preserve">Appendix </w:t>
        </w:r>
        <w:r w:rsidR="00CC449D">
          <w:rPr>
            <w:rStyle w:val="Hyperlink"/>
            <w:rFonts w:asciiTheme="minorHAnsi" w:hAnsiTheme="minorHAnsi"/>
            <w:noProof/>
          </w:rPr>
          <w:t>E</w:t>
        </w:r>
        <w:r w:rsidR="00795756" w:rsidRPr="001F17AC">
          <w:rPr>
            <w:rStyle w:val="Hyperlink"/>
            <w:rFonts w:asciiTheme="minorHAnsi" w:hAnsiTheme="minorHAnsi"/>
            <w:noProof/>
          </w:rPr>
          <w:t xml:space="preserve"> - Promotion Recommendation Form</w:t>
        </w:r>
        <w:r w:rsidR="00795756" w:rsidRPr="001F17AC">
          <w:rPr>
            <w:rFonts w:asciiTheme="minorHAnsi" w:hAnsiTheme="minorHAnsi"/>
            <w:noProof/>
            <w:webHidden/>
          </w:rPr>
          <w:tab/>
        </w:r>
      </w:hyperlink>
      <w:r w:rsidR="00CC449D">
        <w:rPr>
          <w:rFonts w:asciiTheme="minorHAnsi" w:hAnsiTheme="minorHAnsi"/>
        </w:rPr>
        <w:t>1</w:t>
      </w:r>
      <w:r w:rsidR="00023CA1">
        <w:rPr>
          <w:rFonts w:asciiTheme="minorHAnsi" w:hAnsiTheme="minorHAnsi"/>
        </w:rPr>
        <w:t>9</w:t>
      </w:r>
    </w:p>
    <w:p w14:paraId="69853187" w14:textId="04BF4949" w:rsidR="00795756" w:rsidRDefault="00347030">
      <w:pPr>
        <w:pStyle w:val="TOC1"/>
        <w:tabs>
          <w:tab w:val="right" w:leader="dot" w:pos="8630"/>
        </w:tabs>
        <w:rPr>
          <w:rFonts w:asciiTheme="minorHAnsi" w:hAnsiTheme="minorHAnsi" w:cstheme="minorHAnsi"/>
        </w:rPr>
      </w:pPr>
      <w:hyperlink w:anchor="_Toc215455437" w:history="1">
        <w:r w:rsidR="00CC449D">
          <w:rPr>
            <w:rStyle w:val="Hyperlink"/>
            <w:rFonts w:asciiTheme="minorHAnsi" w:hAnsiTheme="minorHAnsi"/>
            <w:noProof/>
          </w:rPr>
          <w:t>Appendix F</w:t>
        </w:r>
        <w:r w:rsidR="00795756" w:rsidRPr="001F17AC">
          <w:rPr>
            <w:rStyle w:val="Hyperlink"/>
            <w:rFonts w:asciiTheme="minorHAnsi" w:hAnsiTheme="minorHAnsi"/>
            <w:noProof/>
          </w:rPr>
          <w:t xml:space="preserve"> - Portfolio Transmittal Form And Roster</w:t>
        </w:r>
        <w:r w:rsidR="00795756" w:rsidRPr="001F17AC">
          <w:rPr>
            <w:rFonts w:asciiTheme="minorHAnsi" w:hAnsiTheme="minorHAnsi"/>
            <w:noProof/>
            <w:webHidden/>
          </w:rPr>
          <w:tab/>
        </w:r>
      </w:hyperlink>
      <w:r w:rsidR="00023CA1">
        <w:rPr>
          <w:rFonts w:asciiTheme="minorHAnsi" w:hAnsiTheme="minorHAnsi"/>
          <w:noProof/>
        </w:rPr>
        <w:t>20</w:t>
      </w:r>
    </w:p>
    <w:p w14:paraId="35C9E601" w14:textId="792D261E" w:rsidR="009C0E8B" w:rsidRPr="009C0E8B" w:rsidRDefault="00CC449D" w:rsidP="009C0E8B">
      <w:pPr>
        <w:rPr>
          <w:rFonts w:asciiTheme="minorHAnsi" w:eastAsiaTheme="minorEastAsia" w:hAnsiTheme="minorHAnsi"/>
        </w:rPr>
      </w:pPr>
      <w:r>
        <w:rPr>
          <w:rFonts w:asciiTheme="minorHAnsi" w:eastAsiaTheme="minorEastAsia" w:hAnsiTheme="minorHAnsi"/>
        </w:rPr>
        <w:t>Appendix G</w:t>
      </w:r>
      <w:r w:rsidR="00AB6B8F">
        <w:rPr>
          <w:rFonts w:asciiTheme="minorHAnsi" w:eastAsiaTheme="minorEastAsia" w:hAnsiTheme="minorHAnsi"/>
        </w:rPr>
        <w:t xml:space="preserve"> - </w:t>
      </w:r>
      <w:r w:rsidR="009C0E8B">
        <w:rPr>
          <w:rFonts w:asciiTheme="minorHAnsi" w:eastAsiaTheme="minorEastAsia" w:hAnsiTheme="minorHAnsi"/>
        </w:rPr>
        <w:t>Grade 3 Reading Portfolio Security Form………………</w:t>
      </w:r>
      <w:r w:rsidR="00AB6B8F">
        <w:rPr>
          <w:rFonts w:asciiTheme="minorHAnsi" w:eastAsiaTheme="minorEastAsia" w:hAnsiTheme="minorHAnsi"/>
        </w:rPr>
        <w:t>……………</w:t>
      </w:r>
      <w:r>
        <w:rPr>
          <w:rFonts w:asciiTheme="minorHAnsi" w:eastAsiaTheme="minorEastAsia" w:hAnsiTheme="minorHAnsi"/>
        </w:rPr>
        <w:t>……………………</w:t>
      </w:r>
      <w:r w:rsidR="00A3031F">
        <w:rPr>
          <w:rFonts w:asciiTheme="minorHAnsi" w:eastAsiaTheme="minorEastAsia" w:hAnsiTheme="minorHAnsi"/>
        </w:rPr>
        <w:t>2</w:t>
      </w:r>
      <w:r w:rsidR="00C51899">
        <w:rPr>
          <w:rFonts w:asciiTheme="minorHAnsi" w:eastAsiaTheme="minorEastAsia" w:hAnsiTheme="minorHAnsi"/>
        </w:rPr>
        <w:t>1</w:t>
      </w:r>
      <w:r w:rsidR="009C0E8B">
        <w:rPr>
          <w:rFonts w:asciiTheme="minorHAnsi" w:eastAsiaTheme="minorEastAsia" w:hAnsiTheme="minorHAnsi"/>
        </w:rPr>
        <w:t xml:space="preserve"> </w:t>
      </w:r>
    </w:p>
    <w:p w14:paraId="1D8985AA" w14:textId="5E6A5D4F" w:rsidR="00795756" w:rsidRPr="006827CA" w:rsidRDefault="00CC449D">
      <w:pPr>
        <w:pStyle w:val="TOC1"/>
        <w:tabs>
          <w:tab w:val="right" w:leader="dot" w:pos="8630"/>
        </w:tabs>
        <w:rPr>
          <w:rFonts w:asciiTheme="minorHAnsi" w:eastAsiaTheme="minorEastAsia" w:hAnsiTheme="minorHAnsi" w:cstheme="minorBidi"/>
          <w:noProof/>
          <w:sz w:val="22"/>
          <w:szCs w:val="22"/>
        </w:rPr>
      </w:pPr>
      <w:r>
        <w:rPr>
          <w:rFonts w:asciiTheme="minorHAnsi" w:hAnsiTheme="minorHAnsi"/>
        </w:rPr>
        <w:t>Appendix H</w:t>
      </w:r>
      <w:r w:rsidR="006827CA">
        <w:rPr>
          <w:rFonts w:asciiTheme="minorHAnsi" w:hAnsiTheme="minorHAnsi"/>
        </w:rPr>
        <w:t xml:space="preserve"> - Who to Contact for Infor</w:t>
      </w:r>
      <w:r>
        <w:rPr>
          <w:rFonts w:asciiTheme="minorHAnsi" w:hAnsiTheme="minorHAnsi"/>
        </w:rPr>
        <w:t>mation………………………………………………………………2</w:t>
      </w:r>
      <w:r w:rsidR="00C51899">
        <w:rPr>
          <w:rFonts w:asciiTheme="minorHAnsi" w:hAnsiTheme="minorHAnsi"/>
        </w:rPr>
        <w:t>2</w:t>
      </w:r>
    </w:p>
    <w:p w14:paraId="3FD9814E" w14:textId="77777777" w:rsidR="008B5FBE" w:rsidRPr="001F17AC" w:rsidRDefault="000E78EE" w:rsidP="008B5FBE">
      <w:pPr>
        <w:rPr>
          <w:rFonts w:asciiTheme="minorHAnsi" w:hAnsiTheme="minorHAnsi"/>
        </w:rPr>
        <w:sectPr w:rsidR="008B5FBE" w:rsidRPr="001F17AC" w:rsidSect="006659AE">
          <w:footerReference w:type="default" r:id="rId17"/>
          <w:pgSz w:w="12240" w:h="15840"/>
          <w:pgMar w:top="1440" w:right="1800" w:bottom="1440" w:left="1800" w:header="720" w:footer="520" w:gutter="0"/>
          <w:pgNumType w:fmt="lowerRoman" w:start="1"/>
          <w:cols w:space="720"/>
          <w:docGrid w:linePitch="360"/>
        </w:sectPr>
      </w:pPr>
      <w:r w:rsidRPr="001F17AC">
        <w:rPr>
          <w:rFonts w:asciiTheme="minorHAnsi" w:hAnsiTheme="minorHAnsi"/>
        </w:rPr>
        <w:fldChar w:fldCharType="end"/>
      </w:r>
    </w:p>
    <w:p w14:paraId="1642702B" w14:textId="77777777" w:rsidR="00BF0D4B" w:rsidRPr="001F17AC" w:rsidRDefault="00BF0D4B" w:rsidP="008B5FBE">
      <w:pPr>
        <w:pStyle w:val="Heading1"/>
        <w:keepNext w:val="0"/>
        <w:rPr>
          <w:rFonts w:asciiTheme="minorHAnsi" w:hAnsiTheme="minorHAnsi"/>
          <w:sz w:val="24"/>
          <w:szCs w:val="24"/>
        </w:rPr>
      </w:pPr>
      <w:bookmarkStart w:id="46" w:name="_Toc215455403"/>
      <w:r w:rsidRPr="001F17AC">
        <w:rPr>
          <w:rFonts w:asciiTheme="minorHAnsi" w:hAnsiTheme="minorHAnsi"/>
          <w:sz w:val="24"/>
          <w:szCs w:val="24"/>
        </w:rPr>
        <w:lastRenderedPageBreak/>
        <w:t>INTRODUCTION</w:t>
      </w:r>
      <w:bookmarkEnd w:id="46"/>
    </w:p>
    <w:p w14:paraId="0DD5EB81" w14:textId="77777777" w:rsidR="00BF0D4B" w:rsidRPr="001F17AC" w:rsidRDefault="00BF0D4B" w:rsidP="00DC4D20">
      <w:pPr>
        <w:pStyle w:val="Level1"/>
        <w:tabs>
          <w:tab w:val="left" w:pos="-1440"/>
        </w:tabs>
        <w:ind w:left="0" w:firstLine="0"/>
        <w:jc w:val="both"/>
        <w:outlineLvl w:val="9"/>
        <w:rPr>
          <w:rFonts w:asciiTheme="minorHAnsi" w:hAnsiTheme="minorHAnsi"/>
          <w:color w:val="000000"/>
        </w:rPr>
      </w:pPr>
      <w:r w:rsidRPr="001F17AC">
        <w:rPr>
          <w:rFonts w:asciiTheme="minorHAnsi" w:hAnsiTheme="minorHAnsi"/>
          <w:color w:val="000000"/>
        </w:rPr>
        <w:t xml:space="preserve"> </w:t>
      </w:r>
    </w:p>
    <w:p w14:paraId="62B86B15" w14:textId="26837E4B" w:rsidR="00BF0D4B" w:rsidRPr="001F17AC" w:rsidRDefault="00DC4D20" w:rsidP="00BF0D4B">
      <w:pPr>
        <w:jc w:val="both"/>
        <w:rPr>
          <w:rFonts w:asciiTheme="minorHAnsi" w:hAnsiTheme="minorHAnsi"/>
          <w:color w:val="000000"/>
        </w:rPr>
      </w:pPr>
      <w:r w:rsidRPr="001F17AC">
        <w:rPr>
          <w:rFonts w:asciiTheme="minorHAnsi" w:hAnsiTheme="minorHAnsi"/>
          <w:color w:val="000000"/>
        </w:rPr>
        <w:t>The Grade 3 Reading Student Portfolio is administered to all students in grade 3 over the course of the second semester</w:t>
      </w:r>
      <w:r w:rsidR="009609DB" w:rsidRPr="001F17AC">
        <w:rPr>
          <w:rFonts w:asciiTheme="minorHAnsi" w:hAnsiTheme="minorHAnsi"/>
          <w:color w:val="000000"/>
        </w:rPr>
        <w:t xml:space="preserve"> of the</w:t>
      </w:r>
      <w:r w:rsidR="00F35339" w:rsidRPr="001F17AC">
        <w:rPr>
          <w:rFonts w:asciiTheme="minorHAnsi" w:hAnsiTheme="minorHAnsi"/>
          <w:color w:val="000000"/>
        </w:rPr>
        <w:t xml:space="preserve"> school year, b</w:t>
      </w:r>
      <w:r w:rsidR="00916083" w:rsidRPr="001F17AC">
        <w:rPr>
          <w:rFonts w:asciiTheme="minorHAnsi" w:hAnsiTheme="minorHAnsi"/>
          <w:color w:val="000000"/>
        </w:rPr>
        <w:t xml:space="preserve">etween </w:t>
      </w:r>
      <w:r w:rsidR="00916083" w:rsidRPr="000B761A">
        <w:rPr>
          <w:rFonts w:asciiTheme="minorHAnsi" w:hAnsiTheme="minorHAnsi"/>
          <w:color w:val="000000"/>
        </w:rPr>
        <w:t>January 2</w:t>
      </w:r>
      <w:r w:rsidR="00730CFE">
        <w:rPr>
          <w:rFonts w:asciiTheme="minorHAnsi" w:hAnsiTheme="minorHAnsi"/>
          <w:color w:val="000000"/>
        </w:rPr>
        <w:t>5</w:t>
      </w:r>
      <w:r w:rsidR="000D7BA7" w:rsidRPr="000B761A">
        <w:rPr>
          <w:rFonts w:asciiTheme="minorHAnsi" w:hAnsiTheme="minorHAnsi"/>
          <w:color w:val="000000"/>
        </w:rPr>
        <w:t xml:space="preserve"> and May </w:t>
      </w:r>
      <w:r w:rsidR="00730CFE">
        <w:rPr>
          <w:rFonts w:asciiTheme="minorHAnsi" w:hAnsiTheme="minorHAnsi"/>
          <w:color w:val="000000"/>
        </w:rPr>
        <w:t>7</w:t>
      </w:r>
      <w:r w:rsidR="00B26A0E" w:rsidRPr="001F17AC">
        <w:rPr>
          <w:rFonts w:asciiTheme="minorHAnsi" w:hAnsiTheme="minorHAnsi"/>
          <w:color w:val="000000"/>
        </w:rPr>
        <w:t>, 20</w:t>
      </w:r>
      <w:r w:rsidR="00390DE3">
        <w:rPr>
          <w:rFonts w:asciiTheme="minorHAnsi" w:hAnsiTheme="minorHAnsi"/>
          <w:color w:val="000000"/>
        </w:rPr>
        <w:t>2</w:t>
      </w:r>
      <w:r w:rsidR="00730CFE">
        <w:rPr>
          <w:rFonts w:asciiTheme="minorHAnsi" w:hAnsiTheme="minorHAnsi"/>
          <w:color w:val="000000"/>
        </w:rPr>
        <w:t>1</w:t>
      </w:r>
      <w:r w:rsidR="009609DB" w:rsidRPr="001F17AC">
        <w:rPr>
          <w:rFonts w:asciiTheme="minorHAnsi" w:hAnsiTheme="minorHAnsi"/>
          <w:color w:val="000000"/>
        </w:rPr>
        <w:t>.</w:t>
      </w:r>
      <w:r w:rsidRPr="001F17AC">
        <w:rPr>
          <w:rFonts w:asciiTheme="minorHAnsi" w:hAnsiTheme="minorHAnsi"/>
          <w:color w:val="000000"/>
        </w:rPr>
        <w:t xml:space="preserve">  The portfolio assessment consists of sets of reading pass</w:t>
      </w:r>
      <w:r w:rsidR="00FA6F59" w:rsidRPr="001F17AC">
        <w:rPr>
          <w:rFonts w:asciiTheme="minorHAnsi" w:hAnsiTheme="minorHAnsi"/>
          <w:color w:val="000000"/>
        </w:rPr>
        <w:t>ages and accompanying questions</w:t>
      </w:r>
      <w:r w:rsidRPr="001F17AC">
        <w:rPr>
          <w:rFonts w:asciiTheme="minorHAnsi" w:hAnsiTheme="minorHAnsi"/>
          <w:color w:val="000000"/>
        </w:rPr>
        <w:t xml:space="preserve">, </w:t>
      </w:r>
      <w:r w:rsidR="00256E3A">
        <w:rPr>
          <w:rFonts w:asciiTheme="minorHAnsi" w:hAnsiTheme="minorHAnsi"/>
          <w:color w:val="000000"/>
        </w:rPr>
        <w:t>which are aligned to the</w:t>
      </w:r>
      <w:r w:rsidR="001B0186">
        <w:rPr>
          <w:rFonts w:asciiTheme="minorHAnsi" w:hAnsiTheme="minorHAnsi"/>
          <w:color w:val="000000"/>
        </w:rPr>
        <w:t xml:space="preserve"> </w:t>
      </w:r>
      <w:r w:rsidR="00256E3A">
        <w:rPr>
          <w:rFonts w:asciiTheme="minorHAnsi" w:hAnsiTheme="minorHAnsi"/>
          <w:color w:val="000000"/>
        </w:rPr>
        <w:t>Florida Standards</w:t>
      </w:r>
      <w:r w:rsidR="00753258">
        <w:rPr>
          <w:rFonts w:asciiTheme="minorHAnsi" w:hAnsiTheme="minorHAnsi"/>
          <w:color w:val="000000"/>
        </w:rPr>
        <w:t xml:space="preserve">. </w:t>
      </w:r>
      <w:r w:rsidRPr="001F17AC">
        <w:rPr>
          <w:rFonts w:asciiTheme="minorHAnsi" w:hAnsiTheme="minorHAnsi"/>
          <w:color w:val="000000"/>
        </w:rPr>
        <w:t>All students in grade 3</w:t>
      </w:r>
      <w:r w:rsidR="00AB6B8F">
        <w:rPr>
          <w:rFonts w:asciiTheme="minorHAnsi" w:hAnsiTheme="minorHAnsi"/>
          <w:color w:val="000000"/>
        </w:rPr>
        <w:t xml:space="preserve"> should </w:t>
      </w:r>
      <w:r w:rsidRPr="001F17AC">
        <w:rPr>
          <w:rFonts w:asciiTheme="minorHAnsi" w:hAnsiTheme="minorHAnsi"/>
          <w:color w:val="000000"/>
        </w:rPr>
        <w:t>complete</w:t>
      </w:r>
      <w:r w:rsidR="00256E3A">
        <w:rPr>
          <w:rFonts w:asciiTheme="minorHAnsi" w:hAnsiTheme="minorHAnsi"/>
          <w:color w:val="000000"/>
        </w:rPr>
        <w:t xml:space="preserve"> the portfolio assessment. T</w:t>
      </w:r>
      <w:r w:rsidRPr="001F17AC">
        <w:rPr>
          <w:rFonts w:asciiTheme="minorHAnsi" w:hAnsiTheme="minorHAnsi"/>
          <w:color w:val="000000"/>
        </w:rPr>
        <w:t>he results may be used to demonstrate reading proficiency to justify “good cause” promotion to grade 4 if specified criteria</w:t>
      </w:r>
      <w:r w:rsidR="00D30B96">
        <w:rPr>
          <w:rFonts w:asciiTheme="minorHAnsi" w:hAnsiTheme="minorHAnsi"/>
          <w:color w:val="000000"/>
        </w:rPr>
        <w:t xml:space="preserve"> on the Grade 3 </w:t>
      </w:r>
      <w:r w:rsidR="006A1CAC" w:rsidRPr="006A1CAC">
        <w:rPr>
          <w:rFonts w:asciiTheme="minorHAnsi" w:hAnsiTheme="minorHAnsi"/>
          <w:i/>
          <w:color w:val="000000"/>
        </w:rPr>
        <w:t>Florida Standards Assess</w:t>
      </w:r>
      <w:r w:rsidR="00A141D6" w:rsidRPr="006A1CAC">
        <w:rPr>
          <w:rFonts w:asciiTheme="minorHAnsi" w:hAnsiTheme="minorHAnsi"/>
          <w:i/>
          <w:color w:val="000000"/>
        </w:rPr>
        <w:t>m</w:t>
      </w:r>
      <w:r w:rsidR="006A1CAC" w:rsidRPr="006A1CAC">
        <w:rPr>
          <w:rFonts w:asciiTheme="minorHAnsi" w:hAnsiTheme="minorHAnsi"/>
          <w:i/>
          <w:color w:val="000000"/>
        </w:rPr>
        <w:t>e</w:t>
      </w:r>
      <w:r w:rsidR="00A141D6" w:rsidRPr="006A1CAC">
        <w:rPr>
          <w:rFonts w:asciiTheme="minorHAnsi" w:hAnsiTheme="minorHAnsi"/>
          <w:i/>
          <w:color w:val="000000"/>
        </w:rPr>
        <w:t>nt</w:t>
      </w:r>
      <w:r w:rsidRPr="001F17AC">
        <w:rPr>
          <w:rFonts w:asciiTheme="minorHAnsi" w:hAnsiTheme="minorHAnsi"/>
          <w:color w:val="000000"/>
        </w:rPr>
        <w:t xml:space="preserve"> </w:t>
      </w:r>
      <w:r w:rsidR="006A1CAC">
        <w:rPr>
          <w:rFonts w:asciiTheme="minorHAnsi" w:hAnsiTheme="minorHAnsi"/>
          <w:color w:val="000000"/>
        </w:rPr>
        <w:t>(FSA)</w:t>
      </w:r>
      <w:r w:rsidR="00290304">
        <w:rPr>
          <w:rFonts w:asciiTheme="minorHAnsi" w:hAnsiTheme="minorHAnsi"/>
          <w:color w:val="000000"/>
        </w:rPr>
        <w:t xml:space="preserve"> English Language Arts assessment</w:t>
      </w:r>
      <w:r w:rsidR="006A1CAC">
        <w:rPr>
          <w:rFonts w:asciiTheme="minorHAnsi" w:hAnsiTheme="minorHAnsi"/>
          <w:color w:val="000000"/>
        </w:rPr>
        <w:t xml:space="preserve"> </w:t>
      </w:r>
      <w:r w:rsidRPr="001F17AC">
        <w:rPr>
          <w:rFonts w:asciiTheme="minorHAnsi" w:hAnsiTheme="minorHAnsi"/>
          <w:color w:val="000000"/>
        </w:rPr>
        <w:t xml:space="preserve">are </w:t>
      </w:r>
      <w:r w:rsidR="00256E3A">
        <w:rPr>
          <w:rFonts w:asciiTheme="minorHAnsi" w:hAnsiTheme="minorHAnsi"/>
          <w:color w:val="000000"/>
        </w:rPr>
        <w:t xml:space="preserve">not </w:t>
      </w:r>
      <w:r w:rsidRPr="001F17AC">
        <w:rPr>
          <w:rFonts w:asciiTheme="minorHAnsi" w:hAnsiTheme="minorHAnsi"/>
          <w:color w:val="000000"/>
        </w:rPr>
        <w:t xml:space="preserve">met. </w:t>
      </w:r>
      <w:r w:rsidR="008B029F" w:rsidRPr="001F17AC">
        <w:rPr>
          <w:rFonts w:asciiTheme="minorHAnsi" w:hAnsiTheme="minorHAnsi"/>
          <w:color w:val="000000"/>
        </w:rPr>
        <w:t xml:space="preserve"> See Appendix A for a description of “good cause”.</w:t>
      </w:r>
    </w:p>
    <w:p w14:paraId="57F0FFCF" w14:textId="77777777" w:rsidR="00DC4D20" w:rsidRPr="001F17AC" w:rsidRDefault="00DC4D20" w:rsidP="00BF0D4B">
      <w:pPr>
        <w:jc w:val="both"/>
        <w:rPr>
          <w:rFonts w:asciiTheme="minorHAnsi" w:hAnsiTheme="minorHAnsi"/>
          <w:color w:val="000000"/>
        </w:rPr>
      </w:pPr>
    </w:p>
    <w:p w14:paraId="539299B7" w14:textId="77777777" w:rsidR="00EE6665" w:rsidRPr="001F17AC" w:rsidRDefault="00EE6665" w:rsidP="00EE6665">
      <w:pPr>
        <w:pStyle w:val="Heading1"/>
        <w:rPr>
          <w:rFonts w:asciiTheme="minorHAnsi" w:hAnsiTheme="minorHAnsi"/>
          <w:sz w:val="24"/>
          <w:szCs w:val="24"/>
        </w:rPr>
      </w:pPr>
      <w:bookmarkStart w:id="47" w:name="_Toc150751346"/>
      <w:bookmarkStart w:id="48" w:name="_Toc215455404"/>
      <w:r w:rsidRPr="001F17AC">
        <w:rPr>
          <w:rFonts w:asciiTheme="minorHAnsi" w:hAnsiTheme="minorHAnsi"/>
          <w:sz w:val="24"/>
          <w:szCs w:val="24"/>
        </w:rPr>
        <w:t>PROGRAM OVERVIEW</w:t>
      </w:r>
      <w:bookmarkEnd w:id="47"/>
      <w:bookmarkEnd w:id="48"/>
    </w:p>
    <w:p w14:paraId="3A1FE270" w14:textId="77777777" w:rsidR="00EE6665" w:rsidRPr="001F17AC" w:rsidRDefault="00EE6665" w:rsidP="00EE6665">
      <w:pPr>
        <w:rPr>
          <w:rFonts w:asciiTheme="minorHAnsi" w:hAnsiTheme="minorHAnsi" w:cs="Arial"/>
          <w:b/>
          <w:bCs/>
        </w:rPr>
      </w:pPr>
    </w:p>
    <w:p w14:paraId="743EBE2C" w14:textId="77777777" w:rsidR="00EE6665" w:rsidRPr="001F17AC" w:rsidRDefault="00EE6665" w:rsidP="00EE6665">
      <w:pPr>
        <w:jc w:val="both"/>
        <w:rPr>
          <w:rFonts w:asciiTheme="minorHAnsi" w:hAnsiTheme="minorHAnsi" w:cs="Arial"/>
          <w:bCs/>
        </w:rPr>
      </w:pPr>
      <w:r w:rsidRPr="001F17AC">
        <w:rPr>
          <w:rFonts w:asciiTheme="minorHAnsi" w:hAnsiTheme="minorHAnsi" w:cs="Arial"/>
          <w:bCs/>
        </w:rPr>
        <w:t xml:space="preserve">As required by the statewide </w:t>
      </w:r>
      <w:proofErr w:type="gramStart"/>
      <w:r w:rsidRPr="001F17AC">
        <w:rPr>
          <w:rFonts w:asciiTheme="minorHAnsi" w:hAnsiTheme="minorHAnsi" w:cs="Arial"/>
          <w:bCs/>
        </w:rPr>
        <w:t>public school</w:t>
      </w:r>
      <w:proofErr w:type="gramEnd"/>
      <w:r w:rsidRPr="001F17AC">
        <w:rPr>
          <w:rFonts w:asciiTheme="minorHAnsi" w:hAnsiTheme="minorHAnsi" w:cs="Arial"/>
          <w:bCs/>
        </w:rPr>
        <w:t xml:space="preserve"> student progression law eliminating social promotion, Section 1008.25, Florida Statu</w:t>
      </w:r>
      <w:r w:rsidR="00156669" w:rsidRPr="001F17AC">
        <w:rPr>
          <w:rFonts w:asciiTheme="minorHAnsi" w:hAnsiTheme="minorHAnsi" w:cs="Arial"/>
          <w:bCs/>
        </w:rPr>
        <w:t>t</w:t>
      </w:r>
      <w:r w:rsidRPr="001F17AC">
        <w:rPr>
          <w:rFonts w:asciiTheme="minorHAnsi" w:hAnsiTheme="minorHAnsi" w:cs="Arial"/>
          <w:bCs/>
        </w:rPr>
        <w:t>e</w:t>
      </w:r>
      <w:r w:rsidR="00D0362A" w:rsidRPr="001F17AC">
        <w:rPr>
          <w:rFonts w:asciiTheme="minorHAnsi" w:hAnsiTheme="minorHAnsi" w:cs="Arial"/>
          <w:bCs/>
        </w:rPr>
        <w:t>s</w:t>
      </w:r>
      <w:r w:rsidRPr="001F17AC">
        <w:rPr>
          <w:rFonts w:asciiTheme="minorHAnsi" w:hAnsiTheme="minorHAnsi" w:cs="Arial"/>
          <w:bCs/>
        </w:rPr>
        <w:t>, a student may be promoted to grade 4 if the student demonstrates reading mastery through one of the following:</w:t>
      </w:r>
    </w:p>
    <w:p w14:paraId="261295DF" w14:textId="77777777" w:rsidR="00EE6665" w:rsidRPr="001F17AC" w:rsidRDefault="00EE6665" w:rsidP="00EE6665">
      <w:pPr>
        <w:rPr>
          <w:rFonts w:asciiTheme="minorHAnsi" w:hAnsiTheme="minorHAnsi" w:cs="Arial"/>
          <w:bCs/>
        </w:rPr>
      </w:pPr>
    </w:p>
    <w:p w14:paraId="320C5777" w14:textId="77777777" w:rsidR="00EE6665" w:rsidRPr="001F17AC" w:rsidRDefault="00EE6665" w:rsidP="009D4CD1">
      <w:pPr>
        <w:widowControl/>
        <w:numPr>
          <w:ilvl w:val="0"/>
          <w:numId w:val="22"/>
        </w:numPr>
        <w:autoSpaceDE/>
        <w:autoSpaceDN/>
        <w:adjustRightInd/>
        <w:jc w:val="both"/>
        <w:rPr>
          <w:rFonts w:asciiTheme="minorHAnsi" w:hAnsiTheme="minorHAnsi" w:cs="Arial"/>
          <w:bCs/>
        </w:rPr>
      </w:pPr>
      <w:r w:rsidRPr="001F17AC">
        <w:rPr>
          <w:rFonts w:asciiTheme="minorHAnsi" w:hAnsiTheme="minorHAnsi" w:cs="Arial"/>
          <w:bCs/>
          <w:i/>
        </w:rPr>
        <w:t xml:space="preserve">Florida </w:t>
      </w:r>
      <w:r w:rsidR="00A141D6">
        <w:rPr>
          <w:rFonts w:asciiTheme="minorHAnsi" w:hAnsiTheme="minorHAnsi" w:cs="Arial"/>
          <w:bCs/>
          <w:i/>
        </w:rPr>
        <w:t>Standards Assessment</w:t>
      </w:r>
      <w:r w:rsidR="00D04163" w:rsidRPr="001F17AC">
        <w:rPr>
          <w:rFonts w:asciiTheme="minorHAnsi" w:hAnsiTheme="minorHAnsi" w:cs="Arial"/>
          <w:bCs/>
          <w:i/>
        </w:rPr>
        <w:t xml:space="preserve"> </w:t>
      </w:r>
      <w:r w:rsidRPr="001F17AC">
        <w:rPr>
          <w:rFonts w:asciiTheme="minorHAnsi" w:hAnsiTheme="minorHAnsi" w:cs="Arial"/>
          <w:bCs/>
        </w:rPr>
        <w:t>(</w:t>
      </w:r>
      <w:r w:rsidR="00D0362A" w:rsidRPr="001F17AC">
        <w:rPr>
          <w:rFonts w:asciiTheme="minorHAnsi" w:hAnsiTheme="minorHAnsi" w:cs="Arial"/>
          <w:bCs/>
          <w:i/>
        </w:rPr>
        <w:t>F</w:t>
      </w:r>
      <w:r w:rsidR="00A141D6">
        <w:rPr>
          <w:rFonts w:asciiTheme="minorHAnsi" w:hAnsiTheme="minorHAnsi" w:cs="Arial"/>
          <w:bCs/>
          <w:i/>
        </w:rPr>
        <w:t>SA</w:t>
      </w:r>
      <w:r w:rsidRPr="001F17AC">
        <w:rPr>
          <w:rFonts w:asciiTheme="minorHAnsi" w:hAnsiTheme="minorHAnsi" w:cs="Arial"/>
          <w:bCs/>
        </w:rPr>
        <w:t>)</w:t>
      </w:r>
      <w:r w:rsidR="00D0362A" w:rsidRPr="001F17AC">
        <w:rPr>
          <w:rFonts w:asciiTheme="minorHAnsi" w:hAnsiTheme="minorHAnsi" w:cs="Arial"/>
          <w:bCs/>
        </w:rPr>
        <w:t xml:space="preserve"> </w:t>
      </w:r>
      <w:r w:rsidR="00CC449D">
        <w:rPr>
          <w:rFonts w:asciiTheme="minorHAnsi" w:hAnsiTheme="minorHAnsi" w:cs="Arial"/>
          <w:bCs/>
        </w:rPr>
        <w:t>–</w:t>
      </w:r>
      <w:r w:rsidR="00D0362A" w:rsidRPr="001F17AC">
        <w:rPr>
          <w:rFonts w:asciiTheme="minorHAnsi" w:hAnsiTheme="minorHAnsi" w:cs="Arial"/>
          <w:bCs/>
        </w:rPr>
        <w:t xml:space="preserve"> </w:t>
      </w:r>
      <w:r w:rsidR="00CC449D">
        <w:rPr>
          <w:rFonts w:asciiTheme="minorHAnsi" w:hAnsiTheme="minorHAnsi" w:cs="Arial"/>
          <w:bCs/>
        </w:rPr>
        <w:t>English Language A</w:t>
      </w:r>
      <w:r w:rsidRPr="001F17AC">
        <w:rPr>
          <w:rFonts w:asciiTheme="minorHAnsi" w:hAnsiTheme="minorHAnsi" w:cs="Arial"/>
          <w:bCs/>
        </w:rPr>
        <w:t>r</w:t>
      </w:r>
      <w:r w:rsidR="00CC449D">
        <w:rPr>
          <w:rFonts w:asciiTheme="minorHAnsi" w:hAnsiTheme="minorHAnsi" w:cs="Arial"/>
          <w:bCs/>
        </w:rPr>
        <w:t>ts scor</w:t>
      </w:r>
      <w:r w:rsidRPr="001F17AC">
        <w:rPr>
          <w:rFonts w:asciiTheme="minorHAnsi" w:hAnsiTheme="minorHAnsi" w:cs="Arial"/>
          <w:bCs/>
        </w:rPr>
        <w:t>e of Level 2 or higher,</w:t>
      </w:r>
    </w:p>
    <w:p w14:paraId="1E8446B3" w14:textId="77777777" w:rsidR="00EE6665" w:rsidRPr="001F17AC" w:rsidRDefault="00EE6665" w:rsidP="009D4CD1">
      <w:pPr>
        <w:ind w:left="2160"/>
        <w:jc w:val="both"/>
        <w:rPr>
          <w:rFonts w:asciiTheme="minorHAnsi" w:hAnsiTheme="minorHAnsi" w:cs="Arial"/>
          <w:b/>
          <w:bCs/>
        </w:rPr>
      </w:pPr>
      <w:r w:rsidRPr="001F17AC">
        <w:rPr>
          <w:rFonts w:asciiTheme="minorHAnsi" w:hAnsiTheme="minorHAnsi" w:cs="Arial"/>
          <w:b/>
          <w:bCs/>
        </w:rPr>
        <w:t>or</w:t>
      </w:r>
    </w:p>
    <w:p w14:paraId="53990C08" w14:textId="77777777" w:rsidR="000D7BA7" w:rsidRPr="00A141D6" w:rsidRDefault="000D7BA7" w:rsidP="009D4CD1">
      <w:pPr>
        <w:widowControl/>
        <w:numPr>
          <w:ilvl w:val="0"/>
          <w:numId w:val="22"/>
        </w:numPr>
        <w:autoSpaceDE/>
        <w:autoSpaceDN/>
        <w:adjustRightInd/>
        <w:jc w:val="both"/>
        <w:rPr>
          <w:rFonts w:asciiTheme="minorHAnsi" w:hAnsiTheme="minorHAnsi" w:cs="Arial"/>
          <w:bCs/>
        </w:rPr>
      </w:pPr>
      <w:r w:rsidRPr="00A141D6">
        <w:rPr>
          <w:rFonts w:asciiTheme="minorHAnsi" w:hAnsiTheme="minorHAnsi" w:cs="Arial"/>
          <w:bCs/>
          <w:i/>
        </w:rPr>
        <w:t>Grade 3 Reading Student Portfolio</w:t>
      </w:r>
      <w:r w:rsidRPr="00A141D6">
        <w:rPr>
          <w:rFonts w:asciiTheme="minorHAnsi" w:hAnsiTheme="minorHAnsi" w:cs="Arial"/>
          <w:bCs/>
        </w:rPr>
        <w:t xml:space="preserve"> </w:t>
      </w:r>
      <w:r w:rsidR="00D0362A" w:rsidRPr="00A141D6">
        <w:rPr>
          <w:rFonts w:asciiTheme="minorHAnsi" w:hAnsiTheme="minorHAnsi" w:cs="Arial"/>
          <w:bCs/>
        </w:rPr>
        <w:t>-</w:t>
      </w:r>
      <w:r w:rsidRPr="00A141D6">
        <w:rPr>
          <w:rFonts w:asciiTheme="minorHAnsi" w:hAnsiTheme="minorHAnsi" w:cs="Arial"/>
          <w:bCs/>
        </w:rPr>
        <w:t xml:space="preserve"> performance on each </w:t>
      </w:r>
      <w:r w:rsidR="00E9649A">
        <w:rPr>
          <w:rFonts w:asciiTheme="minorHAnsi" w:hAnsiTheme="minorHAnsi" w:cs="Arial"/>
          <w:bCs/>
        </w:rPr>
        <w:t xml:space="preserve">grade 3 </w:t>
      </w:r>
      <w:r w:rsidR="00A141D6" w:rsidRPr="00A141D6">
        <w:rPr>
          <w:rFonts w:asciiTheme="minorHAnsi" w:hAnsiTheme="minorHAnsi" w:cs="Arial"/>
          <w:bCs/>
        </w:rPr>
        <w:t xml:space="preserve">Language Arts Florida Standards </w:t>
      </w:r>
      <w:r w:rsidRPr="00A141D6">
        <w:rPr>
          <w:rFonts w:asciiTheme="minorHAnsi" w:hAnsiTheme="minorHAnsi" w:cs="Arial"/>
          <w:bCs/>
        </w:rPr>
        <w:t xml:space="preserve">rated as acceptable (“good cause” criteria), </w:t>
      </w:r>
    </w:p>
    <w:p w14:paraId="316F61EE" w14:textId="77777777" w:rsidR="00EE6665" w:rsidRPr="001F17AC" w:rsidRDefault="00EE6665" w:rsidP="009D4CD1">
      <w:pPr>
        <w:ind w:left="2160"/>
        <w:jc w:val="both"/>
        <w:rPr>
          <w:rFonts w:asciiTheme="minorHAnsi" w:hAnsiTheme="minorHAnsi" w:cs="Arial"/>
          <w:b/>
          <w:bCs/>
        </w:rPr>
      </w:pPr>
      <w:r w:rsidRPr="001F17AC">
        <w:rPr>
          <w:rFonts w:asciiTheme="minorHAnsi" w:hAnsiTheme="minorHAnsi" w:cs="Arial"/>
          <w:b/>
          <w:bCs/>
        </w:rPr>
        <w:t>or</w:t>
      </w:r>
    </w:p>
    <w:p w14:paraId="190CA4D4" w14:textId="77777777" w:rsidR="000D7BA7" w:rsidRPr="00CB12B6" w:rsidRDefault="00CB12B6" w:rsidP="009D4CD1">
      <w:pPr>
        <w:widowControl/>
        <w:numPr>
          <w:ilvl w:val="0"/>
          <w:numId w:val="22"/>
        </w:numPr>
        <w:autoSpaceDE/>
        <w:autoSpaceDN/>
        <w:adjustRightInd/>
        <w:jc w:val="both"/>
        <w:rPr>
          <w:rFonts w:asciiTheme="minorHAnsi" w:hAnsiTheme="minorHAnsi" w:cs="Arial"/>
          <w:bCs/>
        </w:rPr>
      </w:pPr>
      <w:r w:rsidRPr="00CB12B6">
        <w:rPr>
          <w:rFonts w:asciiTheme="minorHAnsi" w:hAnsiTheme="minorHAnsi" w:cs="Arial"/>
          <w:bCs/>
          <w:i/>
        </w:rPr>
        <w:t>I-Ready Diagnostic #3</w:t>
      </w:r>
      <w:r w:rsidR="000D7BA7" w:rsidRPr="00CB12B6">
        <w:rPr>
          <w:rFonts w:asciiTheme="minorHAnsi" w:hAnsiTheme="minorHAnsi" w:cs="Arial"/>
          <w:bCs/>
        </w:rPr>
        <w:t xml:space="preserve"> administered prior to the end of the school year</w:t>
      </w:r>
      <w:r w:rsidR="006A6490" w:rsidRPr="00CB12B6">
        <w:rPr>
          <w:rFonts w:asciiTheme="minorHAnsi" w:hAnsiTheme="minorHAnsi" w:cs="Arial"/>
          <w:bCs/>
        </w:rPr>
        <w:t xml:space="preserve"> – reading percentile rank score of 50 or higher</w:t>
      </w:r>
      <w:r w:rsidRPr="00CB12B6">
        <w:rPr>
          <w:rFonts w:asciiTheme="minorHAnsi" w:hAnsiTheme="minorHAnsi" w:cs="Arial"/>
          <w:bCs/>
        </w:rPr>
        <w:t>.</w:t>
      </w:r>
    </w:p>
    <w:p w14:paraId="151C29CB" w14:textId="77777777" w:rsidR="00EE6665" w:rsidRPr="001F17AC" w:rsidRDefault="00EE6665" w:rsidP="009D4CD1">
      <w:pPr>
        <w:ind w:left="720"/>
        <w:jc w:val="both"/>
        <w:rPr>
          <w:rFonts w:asciiTheme="minorHAnsi" w:hAnsiTheme="minorHAnsi" w:cs="Arial"/>
          <w:bCs/>
        </w:rPr>
      </w:pPr>
      <w:r w:rsidRPr="001F17AC">
        <w:rPr>
          <w:rFonts w:asciiTheme="minorHAnsi" w:hAnsiTheme="minorHAnsi" w:cs="Arial"/>
          <w:bCs/>
        </w:rPr>
        <w:t xml:space="preserve">                     </w:t>
      </w:r>
      <w:r w:rsidR="00A0069A">
        <w:rPr>
          <w:rFonts w:asciiTheme="minorHAnsi" w:hAnsiTheme="minorHAnsi" w:cs="Arial"/>
          <w:bCs/>
        </w:rPr>
        <w:t xml:space="preserve">   </w:t>
      </w:r>
      <w:r w:rsidRPr="001F17AC">
        <w:rPr>
          <w:rFonts w:asciiTheme="minorHAnsi" w:hAnsiTheme="minorHAnsi" w:cs="Arial"/>
          <w:b/>
          <w:bCs/>
        </w:rPr>
        <w:t xml:space="preserve">or </w:t>
      </w:r>
      <w:r w:rsidRPr="001F17AC">
        <w:rPr>
          <w:rFonts w:asciiTheme="minorHAnsi" w:hAnsiTheme="minorHAnsi" w:cs="Arial"/>
          <w:bCs/>
        </w:rPr>
        <w:t xml:space="preserve"> </w:t>
      </w:r>
    </w:p>
    <w:p w14:paraId="747BFCE0" w14:textId="77777777" w:rsidR="00D0362A" w:rsidRPr="001F17AC" w:rsidRDefault="00EE6665" w:rsidP="009D4CD1">
      <w:pPr>
        <w:widowControl/>
        <w:numPr>
          <w:ilvl w:val="0"/>
          <w:numId w:val="22"/>
        </w:numPr>
        <w:autoSpaceDE/>
        <w:autoSpaceDN/>
        <w:adjustRightInd/>
        <w:jc w:val="both"/>
        <w:rPr>
          <w:rFonts w:asciiTheme="minorHAnsi" w:hAnsiTheme="minorHAnsi" w:cs="Arial"/>
          <w:b/>
          <w:bCs/>
        </w:rPr>
      </w:pPr>
      <w:r w:rsidRPr="001F17AC">
        <w:rPr>
          <w:rFonts w:asciiTheme="minorHAnsi" w:hAnsiTheme="minorHAnsi" w:cs="Arial"/>
          <w:bCs/>
          <w:i/>
        </w:rPr>
        <w:t>Alternative Assessment for Grade 3 Promotion</w:t>
      </w:r>
      <w:r w:rsidRPr="001F17AC">
        <w:rPr>
          <w:rFonts w:asciiTheme="minorHAnsi" w:hAnsiTheme="minorHAnsi" w:cs="Arial"/>
          <w:bCs/>
        </w:rPr>
        <w:t xml:space="preserve"> </w:t>
      </w:r>
      <w:r w:rsidR="00D0362A" w:rsidRPr="001F17AC">
        <w:rPr>
          <w:rFonts w:asciiTheme="minorHAnsi" w:hAnsiTheme="minorHAnsi" w:cs="Arial"/>
          <w:bCs/>
        </w:rPr>
        <w:t xml:space="preserve">(administered at the end of summer reading camps) - </w:t>
      </w:r>
      <w:r w:rsidRPr="001F17AC">
        <w:rPr>
          <w:rFonts w:asciiTheme="minorHAnsi" w:hAnsiTheme="minorHAnsi" w:cs="Arial"/>
          <w:bCs/>
        </w:rPr>
        <w:t xml:space="preserve">reading percentile rank score of </w:t>
      </w:r>
      <w:r w:rsidR="00F35339" w:rsidRPr="001F17AC">
        <w:rPr>
          <w:rFonts w:asciiTheme="minorHAnsi" w:hAnsiTheme="minorHAnsi" w:cs="Arial"/>
          <w:bCs/>
        </w:rPr>
        <w:t>45</w:t>
      </w:r>
      <w:r w:rsidRPr="001F17AC">
        <w:rPr>
          <w:rFonts w:asciiTheme="minorHAnsi" w:hAnsiTheme="minorHAnsi" w:cs="Arial"/>
          <w:bCs/>
        </w:rPr>
        <w:t xml:space="preserve"> or higher</w:t>
      </w:r>
      <w:r w:rsidR="006A6490" w:rsidRPr="001F17AC">
        <w:rPr>
          <w:rFonts w:asciiTheme="minorHAnsi" w:hAnsiTheme="minorHAnsi" w:cs="Arial"/>
          <w:bCs/>
        </w:rPr>
        <w:t xml:space="preserve"> on the </w:t>
      </w:r>
      <w:r w:rsidR="00B80DDC">
        <w:rPr>
          <w:rFonts w:asciiTheme="minorHAnsi" w:hAnsiTheme="minorHAnsi" w:cs="Arial"/>
          <w:bCs/>
          <w:i/>
        </w:rPr>
        <w:t>Stanford Achievement Test,</w:t>
      </w:r>
      <w:r w:rsidR="006A6490" w:rsidRPr="001F17AC">
        <w:rPr>
          <w:rFonts w:asciiTheme="minorHAnsi" w:hAnsiTheme="minorHAnsi" w:cs="Arial"/>
          <w:bCs/>
          <w:i/>
        </w:rPr>
        <w:t xml:space="preserve"> 10</w:t>
      </w:r>
      <w:r w:rsidR="006A6490" w:rsidRPr="001F17AC">
        <w:rPr>
          <w:rFonts w:asciiTheme="minorHAnsi" w:hAnsiTheme="minorHAnsi" w:cs="Arial"/>
          <w:bCs/>
          <w:i/>
          <w:vertAlign w:val="superscript"/>
        </w:rPr>
        <w:t>th</w:t>
      </w:r>
      <w:r w:rsidR="006A6490" w:rsidRPr="001F17AC">
        <w:rPr>
          <w:rFonts w:asciiTheme="minorHAnsi" w:hAnsiTheme="minorHAnsi" w:cs="Arial"/>
          <w:bCs/>
          <w:i/>
        </w:rPr>
        <w:t xml:space="preserve"> Edition</w:t>
      </w:r>
      <w:r w:rsidR="006A6490" w:rsidRPr="001F17AC">
        <w:rPr>
          <w:rFonts w:asciiTheme="minorHAnsi" w:hAnsiTheme="minorHAnsi" w:cs="Arial"/>
          <w:bCs/>
        </w:rPr>
        <w:t xml:space="preserve"> (SAT-10)</w:t>
      </w:r>
      <w:r w:rsidRPr="001F17AC">
        <w:rPr>
          <w:rFonts w:asciiTheme="minorHAnsi" w:hAnsiTheme="minorHAnsi" w:cs="Arial"/>
          <w:bCs/>
        </w:rPr>
        <w:t>,</w:t>
      </w:r>
    </w:p>
    <w:p w14:paraId="53A11D0D" w14:textId="77777777" w:rsidR="00EE6665" w:rsidRPr="001F17AC" w:rsidRDefault="00EE6665" w:rsidP="00D0362A">
      <w:pPr>
        <w:widowControl/>
        <w:autoSpaceDE/>
        <w:autoSpaceDN/>
        <w:adjustRightInd/>
        <w:ind w:left="720"/>
        <w:rPr>
          <w:rFonts w:asciiTheme="minorHAnsi" w:hAnsiTheme="minorHAnsi" w:cs="Arial"/>
          <w:b/>
          <w:bCs/>
        </w:rPr>
      </w:pPr>
      <w:r w:rsidRPr="001F17AC">
        <w:rPr>
          <w:rFonts w:asciiTheme="minorHAnsi" w:hAnsiTheme="minorHAnsi" w:cs="Arial"/>
          <w:bCs/>
        </w:rPr>
        <w:t xml:space="preserve">                     </w:t>
      </w:r>
      <w:r w:rsidR="003A0511">
        <w:rPr>
          <w:rFonts w:asciiTheme="minorHAnsi" w:hAnsiTheme="minorHAnsi" w:cs="Arial"/>
          <w:bCs/>
        </w:rPr>
        <w:t xml:space="preserve">    </w:t>
      </w:r>
      <w:r w:rsidRPr="001F17AC">
        <w:rPr>
          <w:rFonts w:asciiTheme="minorHAnsi" w:hAnsiTheme="minorHAnsi" w:cs="Arial"/>
          <w:bCs/>
        </w:rPr>
        <w:t xml:space="preserve"> </w:t>
      </w:r>
      <w:r w:rsidRPr="001F17AC">
        <w:rPr>
          <w:rFonts w:asciiTheme="minorHAnsi" w:hAnsiTheme="minorHAnsi" w:cs="Arial"/>
          <w:b/>
          <w:bCs/>
        </w:rPr>
        <w:t>or</w:t>
      </w:r>
    </w:p>
    <w:p w14:paraId="66E46957" w14:textId="77777777" w:rsidR="00EE6665" w:rsidRPr="001F17AC" w:rsidRDefault="00EE6665" w:rsidP="00EE6665">
      <w:pPr>
        <w:widowControl/>
        <w:numPr>
          <w:ilvl w:val="0"/>
          <w:numId w:val="22"/>
        </w:numPr>
        <w:autoSpaceDE/>
        <w:autoSpaceDN/>
        <w:adjustRightInd/>
        <w:rPr>
          <w:rFonts w:asciiTheme="minorHAnsi" w:hAnsiTheme="minorHAnsi" w:cs="Arial"/>
          <w:bCs/>
        </w:rPr>
      </w:pPr>
      <w:r w:rsidRPr="001F17AC">
        <w:rPr>
          <w:rFonts w:asciiTheme="minorHAnsi" w:hAnsiTheme="minorHAnsi" w:cs="Arial"/>
          <w:bCs/>
          <w:i/>
        </w:rPr>
        <w:t>Grade 3 Mid-Year Promotion</w:t>
      </w:r>
      <w:r w:rsidR="00D0362A" w:rsidRPr="001F17AC">
        <w:rPr>
          <w:rFonts w:asciiTheme="minorHAnsi" w:hAnsiTheme="minorHAnsi" w:cs="Arial"/>
          <w:bCs/>
          <w:i/>
        </w:rPr>
        <w:t xml:space="preserve"> </w:t>
      </w:r>
      <w:r w:rsidR="00D0362A" w:rsidRPr="001F17AC">
        <w:rPr>
          <w:rFonts w:asciiTheme="minorHAnsi" w:hAnsiTheme="minorHAnsi" w:cs="Arial"/>
          <w:bCs/>
        </w:rPr>
        <w:t>(administered in t</w:t>
      </w:r>
      <w:r w:rsidR="0028799C" w:rsidRPr="001F17AC">
        <w:rPr>
          <w:rFonts w:asciiTheme="minorHAnsi" w:hAnsiTheme="minorHAnsi" w:cs="Arial"/>
          <w:bCs/>
        </w:rPr>
        <w:t xml:space="preserve">he fall, following retention) </w:t>
      </w:r>
      <w:r w:rsidR="00281F64">
        <w:rPr>
          <w:rFonts w:asciiTheme="minorHAnsi" w:hAnsiTheme="minorHAnsi" w:cs="Arial"/>
          <w:bCs/>
        </w:rPr>
        <w:t>–</w:t>
      </w:r>
      <w:r w:rsidRPr="001F17AC">
        <w:rPr>
          <w:rFonts w:asciiTheme="minorHAnsi" w:hAnsiTheme="minorHAnsi" w:cs="Arial"/>
          <w:bCs/>
          <w:i/>
        </w:rPr>
        <w:t xml:space="preserve"> </w:t>
      </w:r>
      <w:r w:rsidR="00281F64" w:rsidRPr="00281F64">
        <w:rPr>
          <w:rFonts w:asciiTheme="minorHAnsi" w:hAnsiTheme="minorHAnsi" w:cs="Arial"/>
          <w:bCs/>
        </w:rPr>
        <w:t xml:space="preserve">raw score </w:t>
      </w:r>
      <w:r w:rsidR="00281F64">
        <w:rPr>
          <w:rFonts w:asciiTheme="minorHAnsi" w:hAnsiTheme="minorHAnsi" w:cs="Arial"/>
          <w:bCs/>
        </w:rPr>
        <w:t xml:space="preserve">number correct </w:t>
      </w:r>
      <w:r w:rsidR="00281F64" w:rsidRPr="00281F64">
        <w:rPr>
          <w:rFonts w:asciiTheme="minorHAnsi" w:hAnsiTheme="minorHAnsi" w:cs="Arial"/>
          <w:bCs/>
        </w:rPr>
        <w:t>of 24</w:t>
      </w:r>
      <w:r w:rsidR="004F089C" w:rsidRPr="001F17AC">
        <w:rPr>
          <w:rFonts w:asciiTheme="minorHAnsi" w:hAnsiTheme="minorHAnsi" w:cs="Arial"/>
          <w:bCs/>
        </w:rPr>
        <w:t xml:space="preserve"> or higher on the Iowa Test of Basic Skills (ITBS</w:t>
      </w:r>
      <w:r w:rsidR="00D04163" w:rsidRPr="001F17AC">
        <w:rPr>
          <w:rFonts w:asciiTheme="minorHAnsi" w:hAnsiTheme="minorHAnsi" w:cs="Arial"/>
          <w:bCs/>
        </w:rPr>
        <w:t xml:space="preserve">) </w:t>
      </w:r>
      <w:r w:rsidR="00025368">
        <w:rPr>
          <w:rFonts w:asciiTheme="minorHAnsi" w:hAnsiTheme="minorHAnsi" w:cs="Arial"/>
          <w:bCs/>
        </w:rPr>
        <w:t>L</w:t>
      </w:r>
      <w:r w:rsidR="00D04163" w:rsidRPr="001F17AC">
        <w:rPr>
          <w:rFonts w:asciiTheme="minorHAnsi" w:hAnsiTheme="minorHAnsi" w:cs="Arial"/>
          <w:bCs/>
        </w:rPr>
        <w:t>evel 10</w:t>
      </w:r>
      <w:r w:rsidRPr="001F17AC">
        <w:rPr>
          <w:rFonts w:asciiTheme="minorHAnsi" w:hAnsiTheme="minorHAnsi" w:cs="Arial"/>
          <w:bCs/>
        </w:rPr>
        <w:t>.</w:t>
      </w:r>
    </w:p>
    <w:p w14:paraId="63AA24D7" w14:textId="77777777" w:rsidR="00DC4D20" w:rsidRPr="001F17AC" w:rsidRDefault="00DC4D20" w:rsidP="00BF0D4B">
      <w:pPr>
        <w:jc w:val="both"/>
        <w:rPr>
          <w:rFonts w:asciiTheme="minorHAnsi" w:hAnsiTheme="minorHAnsi"/>
          <w:color w:val="000000"/>
        </w:rPr>
      </w:pPr>
    </w:p>
    <w:p w14:paraId="11543E13" w14:textId="77777777" w:rsidR="00BF0D4B" w:rsidRPr="001F17AC" w:rsidRDefault="00DC4D20" w:rsidP="00BF0D4B">
      <w:pPr>
        <w:jc w:val="both"/>
        <w:rPr>
          <w:rFonts w:asciiTheme="minorHAnsi" w:hAnsiTheme="minorHAnsi"/>
          <w:color w:val="000000"/>
        </w:rPr>
      </w:pPr>
      <w:r w:rsidRPr="001F17AC">
        <w:rPr>
          <w:rFonts w:asciiTheme="minorHAnsi" w:hAnsiTheme="minorHAnsi"/>
          <w:color w:val="000000"/>
        </w:rPr>
        <w:t>The Grade 3 Reading Student Portfo</w:t>
      </w:r>
      <w:r w:rsidR="007159BB" w:rsidRPr="001F17AC">
        <w:rPr>
          <w:rFonts w:asciiTheme="minorHAnsi" w:hAnsiTheme="minorHAnsi"/>
          <w:color w:val="000000"/>
        </w:rPr>
        <w:t>lio represents a student’s second</w:t>
      </w:r>
      <w:r w:rsidRPr="001F17AC">
        <w:rPr>
          <w:rFonts w:asciiTheme="minorHAnsi" w:hAnsiTheme="minorHAnsi"/>
          <w:color w:val="000000"/>
        </w:rPr>
        <w:t xml:space="preserve"> oppor</w:t>
      </w:r>
      <w:r w:rsidR="004D5718" w:rsidRPr="001F17AC">
        <w:rPr>
          <w:rFonts w:asciiTheme="minorHAnsi" w:hAnsiTheme="minorHAnsi"/>
          <w:color w:val="000000"/>
        </w:rPr>
        <w:t xml:space="preserve">tunity </w:t>
      </w:r>
      <w:r w:rsidRPr="001F17AC">
        <w:rPr>
          <w:rFonts w:asciiTheme="minorHAnsi" w:hAnsiTheme="minorHAnsi"/>
          <w:color w:val="000000"/>
        </w:rPr>
        <w:t xml:space="preserve">to be promoted to grade 4 for the subsequent school year.  It was developed as part of </w:t>
      </w:r>
      <w:r w:rsidR="00BF0D4B" w:rsidRPr="001F17AC">
        <w:rPr>
          <w:rFonts w:asciiTheme="minorHAnsi" w:hAnsiTheme="minorHAnsi"/>
          <w:color w:val="000000"/>
        </w:rPr>
        <w:t>an ongoing effort to doc</w:t>
      </w:r>
      <w:r w:rsidR="00AD4114" w:rsidRPr="001F17AC">
        <w:rPr>
          <w:rFonts w:asciiTheme="minorHAnsi" w:hAnsiTheme="minorHAnsi"/>
          <w:color w:val="000000"/>
        </w:rPr>
        <w:t xml:space="preserve">ument student mastery of the </w:t>
      </w:r>
      <w:r w:rsidR="00E9649A">
        <w:rPr>
          <w:rFonts w:asciiTheme="minorHAnsi" w:hAnsiTheme="minorHAnsi"/>
          <w:color w:val="000000"/>
        </w:rPr>
        <w:t>Language Arts Florida Standards (LAFS)</w:t>
      </w:r>
      <w:r w:rsidRPr="001F17AC">
        <w:rPr>
          <w:rFonts w:asciiTheme="minorHAnsi" w:hAnsiTheme="minorHAnsi"/>
          <w:color w:val="000000"/>
        </w:rPr>
        <w:t xml:space="preserve"> </w:t>
      </w:r>
      <w:r w:rsidR="00E9649A">
        <w:rPr>
          <w:rFonts w:asciiTheme="minorHAnsi" w:hAnsiTheme="minorHAnsi"/>
          <w:color w:val="000000"/>
        </w:rPr>
        <w:t>that are assessed on the FSA.</w:t>
      </w:r>
      <w:r w:rsidR="00BF0D4B" w:rsidRPr="001F17AC">
        <w:rPr>
          <w:rFonts w:asciiTheme="minorHAnsi" w:hAnsiTheme="minorHAnsi"/>
          <w:color w:val="000000"/>
        </w:rPr>
        <w:t xml:space="preserve"> </w:t>
      </w:r>
      <w:r w:rsidRPr="001F17AC">
        <w:rPr>
          <w:rFonts w:asciiTheme="minorHAnsi" w:hAnsiTheme="minorHAnsi"/>
          <w:color w:val="000000"/>
        </w:rPr>
        <w:t>T</w:t>
      </w:r>
      <w:r w:rsidR="00BF0D4B" w:rsidRPr="001F17AC">
        <w:rPr>
          <w:rFonts w:asciiTheme="minorHAnsi" w:hAnsiTheme="minorHAnsi"/>
          <w:color w:val="000000"/>
        </w:rPr>
        <w:t>he district established</w:t>
      </w:r>
      <w:r w:rsidR="00497911" w:rsidRPr="001F17AC">
        <w:rPr>
          <w:rFonts w:asciiTheme="minorHAnsi" w:hAnsiTheme="minorHAnsi"/>
          <w:color w:val="000000"/>
        </w:rPr>
        <w:t xml:space="preserve"> the portfolio </w:t>
      </w:r>
      <w:r w:rsidR="00BF0D4B" w:rsidRPr="001F17AC">
        <w:rPr>
          <w:rFonts w:asciiTheme="minorHAnsi" w:hAnsiTheme="minorHAnsi"/>
          <w:color w:val="000000"/>
        </w:rPr>
        <w:t>committee</w:t>
      </w:r>
      <w:r w:rsidR="00497911" w:rsidRPr="001F17AC">
        <w:rPr>
          <w:rFonts w:asciiTheme="minorHAnsi" w:hAnsiTheme="minorHAnsi"/>
          <w:color w:val="000000"/>
        </w:rPr>
        <w:t xml:space="preserve"> which </w:t>
      </w:r>
      <w:r w:rsidR="00BF0D4B" w:rsidRPr="001F17AC">
        <w:rPr>
          <w:rFonts w:asciiTheme="minorHAnsi" w:hAnsiTheme="minorHAnsi"/>
          <w:color w:val="000000"/>
        </w:rPr>
        <w:t xml:space="preserve">recommended that evidence be collected for </w:t>
      </w:r>
      <w:r w:rsidR="00BF0D4B" w:rsidRPr="001F17AC">
        <w:rPr>
          <w:rFonts w:asciiTheme="minorHAnsi" w:hAnsiTheme="minorHAnsi"/>
          <w:b/>
          <w:bCs/>
          <w:color w:val="000000"/>
        </w:rPr>
        <w:t>all</w:t>
      </w:r>
      <w:r w:rsidR="00BF0D4B" w:rsidRPr="001F17AC">
        <w:rPr>
          <w:rFonts w:asciiTheme="minorHAnsi" w:hAnsiTheme="minorHAnsi"/>
          <w:color w:val="000000"/>
        </w:rPr>
        <w:t xml:space="preserve"> </w:t>
      </w:r>
      <w:proofErr w:type="gramStart"/>
      <w:r w:rsidR="00BF0D4B" w:rsidRPr="001F17AC">
        <w:rPr>
          <w:rFonts w:asciiTheme="minorHAnsi" w:hAnsiTheme="minorHAnsi"/>
          <w:color w:val="000000"/>
        </w:rPr>
        <w:t>third grade</w:t>
      </w:r>
      <w:proofErr w:type="gramEnd"/>
      <w:r w:rsidR="00BF0D4B" w:rsidRPr="001F17AC">
        <w:rPr>
          <w:rFonts w:asciiTheme="minorHAnsi" w:hAnsiTheme="minorHAnsi"/>
          <w:color w:val="000000"/>
        </w:rPr>
        <w:t xml:space="preserve"> students and that the evidence be uniform throughout the district in order to ensure equity across schools. </w:t>
      </w:r>
    </w:p>
    <w:p w14:paraId="67DE1CF1" w14:textId="77777777" w:rsidR="0016555F" w:rsidRPr="001F17AC" w:rsidRDefault="00EE6665" w:rsidP="00762E5E">
      <w:pPr>
        <w:pStyle w:val="Heading2"/>
        <w:rPr>
          <w:rFonts w:asciiTheme="minorHAnsi" w:hAnsiTheme="minorHAnsi"/>
          <w:i w:val="0"/>
          <w:sz w:val="24"/>
          <w:szCs w:val="24"/>
          <w:u w:val="single"/>
        </w:rPr>
      </w:pPr>
      <w:bookmarkStart w:id="49" w:name="_Toc215455405"/>
      <w:r w:rsidRPr="001F17AC">
        <w:rPr>
          <w:rFonts w:asciiTheme="minorHAnsi" w:hAnsiTheme="minorHAnsi"/>
          <w:i w:val="0"/>
          <w:sz w:val="24"/>
          <w:szCs w:val="24"/>
          <w:u w:val="single"/>
        </w:rPr>
        <w:lastRenderedPageBreak/>
        <w:t xml:space="preserve">State Guidelines for the Grade 3 Reading </w:t>
      </w:r>
      <w:r w:rsidR="00BA7C2E" w:rsidRPr="001F17AC">
        <w:rPr>
          <w:rFonts w:asciiTheme="minorHAnsi" w:hAnsiTheme="minorHAnsi"/>
          <w:i w:val="0"/>
          <w:sz w:val="24"/>
          <w:szCs w:val="24"/>
          <w:u w:val="single"/>
        </w:rPr>
        <w:t xml:space="preserve">Student </w:t>
      </w:r>
      <w:r w:rsidRPr="001F17AC">
        <w:rPr>
          <w:rFonts w:asciiTheme="minorHAnsi" w:hAnsiTheme="minorHAnsi"/>
          <w:i w:val="0"/>
          <w:sz w:val="24"/>
          <w:szCs w:val="24"/>
          <w:u w:val="single"/>
        </w:rPr>
        <w:t>Portfolio</w:t>
      </w:r>
      <w:bookmarkEnd w:id="49"/>
    </w:p>
    <w:p w14:paraId="4F0932AD" w14:textId="77777777" w:rsidR="0016555F" w:rsidRPr="001F17AC" w:rsidRDefault="0016555F" w:rsidP="0016555F">
      <w:pPr>
        <w:jc w:val="both"/>
        <w:rPr>
          <w:rFonts w:asciiTheme="minorHAnsi" w:hAnsiTheme="minorHAnsi"/>
          <w:color w:val="000000"/>
        </w:rPr>
      </w:pPr>
    </w:p>
    <w:p w14:paraId="2EE9EA9E" w14:textId="77777777" w:rsidR="0016555F" w:rsidRPr="001F17AC" w:rsidRDefault="0016555F" w:rsidP="0016555F">
      <w:pPr>
        <w:jc w:val="both"/>
        <w:rPr>
          <w:rFonts w:asciiTheme="minorHAnsi" w:hAnsiTheme="minorHAnsi"/>
          <w:color w:val="000000"/>
        </w:rPr>
      </w:pPr>
      <w:r w:rsidRPr="001F17AC">
        <w:rPr>
          <w:rFonts w:asciiTheme="minorHAnsi" w:hAnsiTheme="minorHAnsi"/>
          <w:color w:val="000000"/>
        </w:rPr>
        <w:t>The State Bo</w:t>
      </w:r>
      <w:r w:rsidR="00D0362A" w:rsidRPr="001F17AC">
        <w:rPr>
          <w:rFonts w:asciiTheme="minorHAnsi" w:hAnsiTheme="minorHAnsi"/>
          <w:color w:val="000000"/>
        </w:rPr>
        <w:t>ard of Education established</w:t>
      </w:r>
      <w:r w:rsidRPr="001F17AC">
        <w:rPr>
          <w:rFonts w:asciiTheme="minorHAnsi" w:hAnsiTheme="minorHAnsi"/>
          <w:color w:val="000000"/>
        </w:rPr>
        <w:t xml:space="preserve"> guidelines for the portfolios.  As per the guidelines, sixty percent of the passages must be </w:t>
      </w:r>
      <w:proofErr w:type="gramStart"/>
      <w:r w:rsidRPr="001F17AC">
        <w:rPr>
          <w:rFonts w:asciiTheme="minorHAnsi" w:hAnsiTheme="minorHAnsi"/>
          <w:color w:val="000000"/>
        </w:rPr>
        <w:t>literary</w:t>
      </w:r>
      <w:proofErr w:type="gramEnd"/>
      <w:r w:rsidRPr="001F17AC">
        <w:rPr>
          <w:rFonts w:asciiTheme="minorHAnsi" w:hAnsiTheme="minorHAnsi"/>
          <w:color w:val="000000"/>
        </w:rPr>
        <w:t xml:space="preserve"> and the remaining passages must be informational.  The length of the passages may vary from 100</w:t>
      </w:r>
      <w:r w:rsidRPr="001F17AC">
        <w:rPr>
          <w:rFonts w:asciiTheme="minorHAnsi" w:hAnsiTheme="minorHAnsi"/>
          <w:color w:val="000000"/>
        </w:rPr>
        <w:noBreakHyphen/>
        <w:t>700</w:t>
      </w:r>
      <w:r w:rsidR="00EE6665" w:rsidRPr="001F17AC">
        <w:rPr>
          <w:rFonts w:asciiTheme="minorHAnsi" w:hAnsiTheme="minorHAnsi"/>
          <w:color w:val="000000"/>
        </w:rPr>
        <w:t xml:space="preserve"> words</w:t>
      </w:r>
      <w:r w:rsidR="000B761A">
        <w:rPr>
          <w:rFonts w:asciiTheme="minorHAnsi" w:hAnsiTheme="minorHAnsi"/>
          <w:color w:val="000000"/>
        </w:rPr>
        <w:t>, with an average of 500</w:t>
      </w:r>
      <w:r w:rsidRPr="001F17AC">
        <w:rPr>
          <w:rFonts w:asciiTheme="minorHAnsi" w:hAnsiTheme="minorHAnsi"/>
          <w:color w:val="000000"/>
        </w:rPr>
        <w:t xml:space="preserve"> words.</w:t>
      </w:r>
      <w:r w:rsidR="00E4729E">
        <w:rPr>
          <w:rFonts w:asciiTheme="minorHAnsi" w:hAnsiTheme="minorHAnsi"/>
          <w:color w:val="000000"/>
        </w:rPr>
        <w:t xml:space="preserve"> </w:t>
      </w:r>
      <w:r w:rsidRPr="001F17AC">
        <w:rPr>
          <w:rFonts w:asciiTheme="minorHAnsi" w:hAnsiTheme="minorHAnsi"/>
          <w:color w:val="000000"/>
        </w:rPr>
        <w:t xml:space="preserve"> The portfolio must measure the Grade 3 </w:t>
      </w:r>
      <w:r w:rsidR="00A141D6">
        <w:rPr>
          <w:rFonts w:asciiTheme="minorHAnsi" w:hAnsiTheme="minorHAnsi"/>
          <w:color w:val="000000"/>
        </w:rPr>
        <w:t>Language Arts Florida Standards (LAFS)</w:t>
      </w:r>
      <w:r w:rsidRPr="001F17AC">
        <w:rPr>
          <w:rFonts w:asciiTheme="minorHAnsi" w:hAnsiTheme="minorHAnsi"/>
          <w:color w:val="000000"/>
        </w:rPr>
        <w:t xml:space="preserve">. </w:t>
      </w:r>
      <w:r w:rsidR="00A141D6">
        <w:rPr>
          <w:rFonts w:asciiTheme="minorHAnsi" w:hAnsiTheme="minorHAnsi"/>
          <w:color w:val="000000"/>
        </w:rPr>
        <w:t xml:space="preserve">See Appendix </w:t>
      </w:r>
      <w:r w:rsidR="00CC449D">
        <w:rPr>
          <w:rFonts w:asciiTheme="minorHAnsi" w:hAnsiTheme="minorHAnsi"/>
          <w:color w:val="000000"/>
        </w:rPr>
        <w:t>B</w:t>
      </w:r>
      <w:r w:rsidR="00A141D6">
        <w:rPr>
          <w:rFonts w:asciiTheme="minorHAnsi" w:hAnsiTheme="minorHAnsi"/>
          <w:color w:val="000000"/>
        </w:rPr>
        <w:t xml:space="preserve"> for the tested LAFS</w:t>
      </w:r>
      <w:r w:rsidR="00305175" w:rsidRPr="001F17AC">
        <w:rPr>
          <w:rFonts w:asciiTheme="minorHAnsi" w:hAnsiTheme="minorHAnsi"/>
          <w:color w:val="000000"/>
        </w:rPr>
        <w:t>.</w:t>
      </w:r>
    </w:p>
    <w:p w14:paraId="5EDA8C15" w14:textId="77777777" w:rsidR="0016555F" w:rsidRPr="001F17AC" w:rsidRDefault="0016555F" w:rsidP="0016555F">
      <w:pPr>
        <w:jc w:val="both"/>
        <w:rPr>
          <w:rFonts w:asciiTheme="minorHAnsi" w:hAnsiTheme="minorHAnsi"/>
          <w:color w:val="000000"/>
        </w:rPr>
      </w:pPr>
    </w:p>
    <w:p w14:paraId="013CF5EC" w14:textId="77777777" w:rsidR="00AD2D7E" w:rsidRDefault="0016555F" w:rsidP="0016555F">
      <w:pPr>
        <w:jc w:val="both"/>
        <w:rPr>
          <w:rFonts w:asciiTheme="minorHAnsi" w:hAnsiTheme="minorHAnsi"/>
          <w:color w:val="000000"/>
        </w:rPr>
      </w:pPr>
      <w:r w:rsidRPr="001F17AC">
        <w:rPr>
          <w:rFonts w:asciiTheme="minorHAnsi" w:hAnsiTheme="minorHAnsi"/>
          <w:color w:val="000000"/>
        </w:rPr>
        <w:t xml:space="preserve">To assist teachers, the district developed the </w:t>
      </w:r>
      <w:r w:rsidRPr="001F17AC">
        <w:rPr>
          <w:rFonts w:asciiTheme="minorHAnsi" w:hAnsiTheme="minorHAnsi"/>
          <w:i/>
          <w:iCs/>
          <w:color w:val="000000"/>
        </w:rPr>
        <w:t>Grade 3 Reading Student Portfolio</w:t>
      </w:r>
      <w:r w:rsidRPr="001F17AC">
        <w:rPr>
          <w:rFonts w:asciiTheme="minorHAnsi" w:hAnsiTheme="minorHAnsi"/>
          <w:color w:val="000000"/>
        </w:rPr>
        <w:t xml:space="preserve">, which consists of </w:t>
      </w:r>
      <w:r w:rsidR="00EE6665" w:rsidRPr="001F17AC">
        <w:rPr>
          <w:rFonts w:asciiTheme="minorHAnsi" w:hAnsiTheme="minorHAnsi"/>
          <w:color w:val="000000"/>
        </w:rPr>
        <w:t xml:space="preserve">a series of </w:t>
      </w:r>
      <w:r w:rsidRPr="001F17AC">
        <w:rPr>
          <w:rFonts w:asciiTheme="minorHAnsi" w:hAnsiTheme="minorHAnsi"/>
          <w:color w:val="000000"/>
        </w:rPr>
        <w:t>passages t</w:t>
      </w:r>
      <w:r w:rsidR="00EE6665" w:rsidRPr="001F17AC">
        <w:rPr>
          <w:rFonts w:asciiTheme="minorHAnsi" w:hAnsiTheme="minorHAnsi"/>
          <w:color w:val="000000"/>
        </w:rPr>
        <w:t xml:space="preserve">hat meet the state requirements with </w:t>
      </w:r>
      <w:r w:rsidRPr="001F17AC">
        <w:rPr>
          <w:rFonts w:asciiTheme="minorHAnsi" w:hAnsiTheme="minorHAnsi"/>
          <w:color w:val="000000"/>
        </w:rPr>
        <w:t>accompanying questions in multiple choice</w:t>
      </w:r>
      <w:r w:rsidR="00D12D57" w:rsidRPr="001F17AC">
        <w:rPr>
          <w:rFonts w:asciiTheme="minorHAnsi" w:hAnsiTheme="minorHAnsi"/>
          <w:color w:val="000000"/>
        </w:rPr>
        <w:t xml:space="preserve"> format</w:t>
      </w:r>
      <w:r w:rsidR="00AD2D7E">
        <w:rPr>
          <w:rFonts w:asciiTheme="minorHAnsi" w:hAnsiTheme="minorHAnsi"/>
          <w:color w:val="000000"/>
        </w:rPr>
        <w:t>.</w:t>
      </w:r>
    </w:p>
    <w:p w14:paraId="1AB30E9E" w14:textId="77777777" w:rsidR="00AD2D7E" w:rsidRDefault="00AD2D7E" w:rsidP="0016555F">
      <w:pPr>
        <w:jc w:val="both"/>
        <w:rPr>
          <w:rFonts w:asciiTheme="minorHAnsi" w:hAnsiTheme="minorHAnsi"/>
          <w:color w:val="000000"/>
        </w:rPr>
      </w:pPr>
    </w:p>
    <w:p w14:paraId="6244797F" w14:textId="77777777" w:rsidR="0016555F" w:rsidRPr="001F17AC" w:rsidRDefault="0016555F" w:rsidP="0016555F">
      <w:pPr>
        <w:jc w:val="both"/>
        <w:rPr>
          <w:rFonts w:asciiTheme="minorHAnsi" w:hAnsiTheme="minorHAnsi"/>
          <w:color w:val="000000"/>
        </w:rPr>
      </w:pPr>
      <w:r w:rsidRPr="001F17AC">
        <w:rPr>
          <w:rFonts w:asciiTheme="minorHAnsi" w:hAnsiTheme="minorHAnsi"/>
          <w:color w:val="000000"/>
        </w:rPr>
        <w:t xml:space="preserve">Because the purpose of the portfolio is to gather information on student reading proficiency over </w:t>
      </w:r>
      <w:proofErr w:type="gramStart"/>
      <w:r w:rsidRPr="001F17AC">
        <w:rPr>
          <w:rFonts w:asciiTheme="minorHAnsi" w:hAnsiTheme="minorHAnsi"/>
          <w:color w:val="000000"/>
        </w:rPr>
        <w:t>a period of time</w:t>
      </w:r>
      <w:proofErr w:type="gramEnd"/>
      <w:r w:rsidRPr="001F17AC">
        <w:rPr>
          <w:rFonts w:asciiTheme="minorHAnsi" w:hAnsiTheme="minorHAnsi"/>
          <w:color w:val="000000"/>
        </w:rPr>
        <w:t xml:space="preserve">, the students must </w:t>
      </w:r>
      <w:r w:rsidR="00634E23" w:rsidRPr="001F17AC">
        <w:rPr>
          <w:rFonts w:asciiTheme="minorHAnsi" w:hAnsiTheme="minorHAnsi"/>
          <w:color w:val="000000"/>
        </w:rPr>
        <w:t>comp</w:t>
      </w:r>
      <w:r w:rsidR="00643928" w:rsidRPr="001F17AC">
        <w:rPr>
          <w:rFonts w:asciiTheme="minorHAnsi" w:hAnsiTheme="minorHAnsi"/>
          <w:color w:val="000000"/>
        </w:rPr>
        <w:t xml:space="preserve">lete a series of passages </w:t>
      </w:r>
      <w:r w:rsidR="00634E23" w:rsidRPr="001F17AC">
        <w:rPr>
          <w:rFonts w:asciiTheme="minorHAnsi" w:hAnsiTheme="minorHAnsi"/>
          <w:color w:val="000000"/>
        </w:rPr>
        <w:t xml:space="preserve">at various times </w:t>
      </w:r>
      <w:r w:rsidRPr="001F17AC">
        <w:rPr>
          <w:rFonts w:asciiTheme="minorHAnsi" w:hAnsiTheme="minorHAnsi"/>
          <w:color w:val="000000"/>
        </w:rPr>
        <w:t xml:space="preserve">throughout the second semester rather than </w:t>
      </w:r>
      <w:r w:rsidR="00634E23" w:rsidRPr="001F17AC">
        <w:rPr>
          <w:rFonts w:asciiTheme="minorHAnsi" w:hAnsiTheme="minorHAnsi"/>
          <w:color w:val="000000"/>
        </w:rPr>
        <w:t>with</w:t>
      </w:r>
      <w:r w:rsidRPr="001F17AC">
        <w:rPr>
          <w:rFonts w:asciiTheme="minorHAnsi" w:hAnsiTheme="minorHAnsi"/>
          <w:color w:val="000000"/>
        </w:rPr>
        <w:t xml:space="preserve">in a </w:t>
      </w:r>
      <w:r w:rsidR="00634E23" w:rsidRPr="001F17AC">
        <w:rPr>
          <w:rFonts w:asciiTheme="minorHAnsi" w:hAnsiTheme="minorHAnsi"/>
          <w:color w:val="000000"/>
        </w:rPr>
        <w:t xml:space="preserve">particular testing window. </w:t>
      </w:r>
      <w:r w:rsidRPr="001F17AC">
        <w:rPr>
          <w:rFonts w:asciiTheme="minorHAnsi" w:hAnsiTheme="minorHAnsi"/>
          <w:color w:val="000000"/>
        </w:rPr>
        <w:t xml:space="preserve">The evidence must be obtained through </w:t>
      </w:r>
      <w:r w:rsidRPr="001F17AC">
        <w:rPr>
          <w:rFonts w:asciiTheme="minorHAnsi" w:hAnsiTheme="minorHAnsi" w:cs="Arial"/>
          <w:color w:val="000000"/>
        </w:rPr>
        <w:t xml:space="preserve">a </w:t>
      </w:r>
      <w:r w:rsidRPr="001F17AC">
        <w:rPr>
          <w:rFonts w:asciiTheme="minorHAnsi" w:hAnsiTheme="minorHAnsi"/>
          <w:b/>
          <w:bCs/>
          <w:color w:val="000000"/>
        </w:rPr>
        <w:t>cold read</w:t>
      </w:r>
      <w:r w:rsidRPr="001F17AC">
        <w:rPr>
          <w:rFonts w:asciiTheme="minorHAnsi" w:hAnsiTheme="minorHAnsi"/>
          <w:color w:val="000000"/>
        </w:rPr>
        <w:t xml:space="preserve">; that is, the first time </w:t>
      </w:r>
      <w:r w:rsidR="00634E23" w:rsidRPr="001F17AC">
        <w:rPr>
          <w:rFonts w:asciiTheme="minorHAnsi" w:hAnsiTheme="minorHAnsi"/>
          <w:color w:val="000000"/>
        </w:rPr>
        <w:t xml:space="preserve">a </w:t>
      </w:r>
      <w:r w:rsidRPr="001F17AC">
        <w:rPr>
          <w:rFonts w:asciiTheme="minorHAnsi" w:hAnsiTheme="minorHAnsi"/>
          <w:color w:val="000000"/>
        </w:rPr>
        <w:t>student see</w:t>
      </w:r>
      <w:r w:rsidR="00634E23" w:rsidRPr="001F17AC">
        <w:rPr>
          <w:rFonts w:asciiTheme="minorHAnsi" w:hAnsiTheme="minorHAnsi"/>
          <w:color w:val="000000"/>
        </w:rPr>
        <w:t>s</w:t>
      </w:r>
      <w:r w:rsidRPr="001F17AC">
        <w:rPr>
          <w:rFonts w:asciiTheme="minorHAnsi" w:hAnsiTheme="minorHAnsi"/>
          <w:color w:val="000000"/>
        </w:rPr>
        <w:t xml:space="preserve"> </w:t>
      </w:r>
      <w:r w:rsidR="00634E23" w:rsidRPr="001F17AC">
        <w:rPr>
          <w:rFonts w:asciiTheme="minorHAnsi" w:hAnsiTheme="minorHAnsi"/>
          <w:color w:val="000000"/>
        </w:rPr>
        <w:t xml:space="preserve">a </w:t>
      </w:r>
      <w:r w:rsidRPr="001F17AC">
        <w:rPr>
          <w:rFonts w:asciiTheme="minorHAnsi" w:hAnsiTheme="minorHAnsi"/>
          <w:color w:val="000000"/>
        </w:rPr>
        <w:t xml:space="preserve">passage </w:t>
      </w:r>
      <w:r w:rsidR="00634E23" w:rsidRPr="001F17AC">
        <w:rPr>
          <w:rFonts w:asciiTheme="minorHAnsi" w:hAnsiTheme="minorHAnsi"/>
          <w:color w:val="000000"/>
        </w:rPr>
        <w:t xml:space="preserve">he/she </w:t>
      </w:r>
      <w:r w:rsidRPr="001F17AC">
        <w:rPr>
          <w:rFonts w:asciiTheme="minorHAnsi" w:hAnsiTheme="minorHAnsi"/>
          <w:color w:val="000000"/>
        </w:rPr>
        <w:t xml:space="preserve">must read the passage </w:t>
      </w:r>
      <w:r w:rsidR="00634E23" w:rsidRPr="001F17AC">
        <w:rPr>
          <w:rFonts w:asciiTheme="minorHAnsi" w:hAnsiTheme="minorHAnsi"/>
          <w:color w:val="000000"/>
        </w:rPr>
        <w:t xml:space="preserve">and respond to the accompanying questions </w:t>
      </w:r>
      <w:r w:rsidRPr="001F17AC">
        <w:rPr>
          <w:rFonts w:asciiTheme="minorHAnsi" w:hAnsiTheme="minorHAnsi"/>
          <w:color w:val="000000"/>
        </w:rPr>
        <w:t xml:space="preserve">without any assistance </w:t>
      </w:r>
      <w:r w:rsidR="00634E23" w:rsidRPr="001F17AC">
        <w:rPr>
          <w:rFonts w:asciiTheme="minorHAnsi" w:hAnsiTheme="minorHAnsi"/>
          <w:color w:val="000000"/>
        </w:rPr>
        <w:t>from an adult or other student</w:t>
      </w:r>
      <w:r w:rsidRPr="001F17AC">
        <w:rPr>
          <w:rFonts w:asciiTheme="minorHAnsi" w:hAnsiTheme="minorHAnsi"/>
          <w:color w:val="000000"/>
        </w:rPr>
        <w:t>.</w:t>
      </w:r>
    </w:p>
    <w:p w14:paraId="77F5E805" w14:textId="77777777" w:rsidR="0016555F" w:rsidRPr="001F17AC" w:rsidRDefault="0016555F" w:rsidP="0016555F">
      <w:pPr>
        <w:jc w:val="both"/>
        <w:rPr>
          <w:rFonts w:asciiTheme="minorHAnsi" w:hAnsiTheme="minorHAnsi"/>
          <w:color w:val="000000"/>
        </w:rPr>
      </w:pPr>
    </w:p>
    <w:p w14:paraId="2FD2F91C" w14:textId="02B388CF" w:rsidR="00025368" w:rsidRPr="001F17AC" w:rsidRDefault="0016555F" w:rsidP="00025368">
      <w:pPr>
        <w:jc w:val="both"/>
        <w:rPr>
          <w:rFonts w:asciiTheme="minorHAnsi" w:hAnsiTheme="minorHAnsi"/>
          <w:color w:val="000000"/>
        </w:rPr>
      </w:pPr>
      <w:r w:rsidRPr="00D30B96">
        <w:rPr>
          <w:rFonts w:asciiTheme="minorHAnsi" w:hAnsiTheme="minorHAnsi"/>
          <w:b/>
          <w:color w:val="000000"/>
        </w:rPr>
        <w:t>According to the State Board of Education, to be accepted as meeting the portfolio option, a student</w:t>
      </w:r>
      <w:r w:rsidR="00FB66D8" w:rsidRPr="00D30B96">
        <w:rPr>
          <w:rFonts w:asciiTheme="minorHAnsi" w:hAnsiTheme="minorHAnsi"/>
          <w:b/>
          <w:color w:val="000000"/>
        </w:rPr>
        <w:t>’</w:t>
      </w:r>
      <w:r w:rsidRPr="00D30B96">
        <w:rPr>
          <w:rFonts w:asciiTheme="minorHAnsi" w:hAnsiTheme="minorHAnsi"/>
          <w:b/>
          <w:color w:val="000000"/>
        </w:rPr>
        <w:t>s port</w:t>
      </w:r>
      <w:r w:rsidR="000B761A" w:rsidRPr="00D30B96">
        <w:rPr>
          <w:rFonts w:asciiTheme="minorHAnsi" w:hAnsiTheme="minorHAnsi"/>
          <w:b/>
          <w:color w:val="000000"/>
        </w:rPr>
        <w:t>folio must include at least three</w:t>
      </w:r>
      <w:r w:rsidRPr="00D30B96">
        <w:rPr>
          <w:rFonts w:asciiTheme="minorHAnsi" w:hAnsiTheme="minorHAnsi"/>
          <w:b/>
          <w:color w:val="000000"/>
        </w:rPr>
        <w:t xml:space="preserve"> examples of mastery per</w:t>
      </w:r>
      <w:r w:rsidRPr="001F17AC">
        <w:rPr>
          <w:rFonts w:asciiTheme="minorHAnsi" w:hAnsiTheme="minorHAnsi"/>
          <w:color w:val="000000"/>
        </w:rPr>
        <w:t xml:space="preserve"> </w:t>
      </w:r>
      <w:r w:rsidR="00A141D6">
        <w:rPr>
          <w:rFonts w:asciiTheme="minorHAnsi" w:hAnsiTheme="minorHAnsi"/>
          <w:b/>
          <w:color w:val="000000"/>
        </w:rPr>
        <w:t>standard</w:t>
      </w:r>
      <w:r w:rsidRPr="00D30B96">
        <w:rPr>
          <w:rFonts w:asciiTheme="minorHAnsi" w:hAnsiTheme="minorHAnsi"/>
          <w:b/>
          <w:color w:val="000000"/>
        </w:rPr>
        <w:t>.</w:t>
      </w:r>
      <w:r w:rsidRPr="001F17AC">
        <w:rPr>
          <w:rFonts w:asciiTheme="minorHAnsi" w:hAnsiTheme="minorHAnsi"/>
          <w:color w:val="000000"/>
        </w:rPr>
        <w:t xml:space="preserve">  </w:t>
      </w:r>
      <w:r w:rsidRPr="00935F1C">
        <w:rPr>
          <w:rFonts w:asciiTheme="minorHAnsi" w:hAnsiTheme="minorHAnsi"/>
          <w:color w:val="000000"/>
        </w:rPr>
        <w:t xml:space="preserve">The </w:t>
      </w:r>
      <w:r w:rsidR="004477C3">
        <w:rPr>
          <w:rFonts w:asciiTheme="minorHAnsi" w:hAnsiTheme="minorHAnsi"/>
          <w:color w:val="000000"/>
        </w:rPr>
        <w:t>2020-21</w:t>
      </w:r>
      <w:r w:rsidR="009D4CD1" w:rsidRPr="00935F1C">
        <w:rPr>
          <w:rFonts w:asciiTheme="minorHAnsi" w:hAnsiTheme="minorHAnsi"/>
          <w:color w:val="000000"/>
        </w:rPr>
        <w:t xml:space="preserve"> </w:t>
      </w:r>
      <w:r w:rsidRPr="00935F1C">
        <w:rPr>
          <w:rFonts w:asciiTheme="minorHAnsi" w:hAnsiTheme="minorHAnsi"/>
          <w:i/>
          <w:iCs/>
          <w:color w:val="000000"/>
        </w:rPr>
        <w:t>Grade 3 Reading Student Portfolio</w:t>
      </w:r>
      <w:r w:rsidR="00C550F1" w:rsidRPr="00CC449D">
        <w:rPr>
          <w:rFonts w:asciiTheme="minorHAnsi" w:hAnsiTheme="minorHAnsi"/>
          <w:iCs/>
          <w:color w:val="000000"/>
        </w:rPr>
        <w:t xml:space="preserve"> </w:t>
      </w:r>
      <w:r w:rsidR="00C550F1" w:rsidRPr="00935F1C">
        <w:rPr>
          <w:rFonts w:asciiTheme="minorHAnsi" w:hAnsiTheme="minorHAnsi"/>
          <w:color w:val="000000"/>
        </w:rPr>
        <w:t>provide</w:t>
      </w:r>
      <w:r w:rsidR="008D4B83">
        <w:rPr>
          <w:rFonts w:asciiTheme="minorHAnsi" w:hAnsiTheme="minorHAnsi"/>
          <w:color w:val="000000"/>
        </w:rPr>
        <w:t>s</w:t>
      </w:r>
      <w:r w:rsidRPr="00935F1C">
        <w:rPr>
          <w:rFonts w:asciiTheme="minorHAnsi" w:hAnsiTheme="minorHAnsi"/>
          <w:color w:val="000000"/>
        </w:rPr>
        <w:t xml:space="preserve"> multiple opportunities to compile evidence of </w:t>
      </w:r>
      <w:r w:rsidR="00DC3CB7" w:rsidRPr="00935F1C">
        <w:rPr>
          <w:rFonts w:asciiTheme="minorHAnsi" w:hAnsiTheme="minorHAnsi"/>
          <w:color w:val="000000"/>
        </w:rPr>
        <w:t xml:space="preserve">a </w:t>
      </w:r>
      <w:r w:rsidRPr="00935F1C">
        <w:rPr>
          <w:rFonts w:asciiTheme="minorHAnsi" w:hAnsiTheme="minorHAnsi"/>
          <w:color w:val="000000"/>
        </w:rPr>
        <w:t>st</w:t>
      </w:r>
      <w:r w:rsidR="00BA7C2E" w:rsidRPr="00935F1C">
        <w:rPr>
          <w:rFonts w:asciiTheme="minorHAnsi" w:hAnsiTheme="minorHAnsi"/>
          <w:color w:val="000000"/>
        </w:rPr>
        <w:t>udent</w:t>
      </w:r>
      <w:r w:rsidR="00DC3CB7" w:rsidRPr="00935F1C">
        <w:rPr>
          <w:rFonts w:asciiTheme="minorHAnsi" w:hAnsiTheme="minorHAnsi"/>
          <w:color w:val="000000"/>
        </w:rPr>
        <w:t>’</w:t>
      </w:r>
      <w:r w:rsidR="00931666" w:rsidRPr="00935F1C">
        <w:rPr>
          <w:rFonts w:asciiTheme="minorHAnsi" w:hAnsiTheme="minorHAnsi"/>
          <w:color w:val="000000"/>
        </w:rPr>
        <w:t xml:space="preserve">s reading mastery. </w:t>
      </w:r>
      <w:r w:rsidR="00AB6B8F" w:rsidRPr="00935F1C">
        <w:rPr>
          <w:rFonts w:asciiTheme="minorHAnsi" w:hAnsiTheme="minorHAnsi"/>
          <w:color w:val="000000"/>
        </w:rPr>
        <w:t xml:space="preserve"> As such, </w:t>
      </w:r>
      <w:r w:rsidR="00AB6B8F" w:rsidRPr="00935F1C">
        <w:rPr>
          <w:rFonts w:asciiTheme="minorHAnsi" w:hAnsiTheme="minorHAnsi"/>
          <w:b/>
          <w:color w:val="000000"/>
        </w:rPr>
        <w:t xml:space="preserve">no other supplemental passages will be </w:t>
      </w:r>
      <w:r w:rsidR="00256E3A">
        <w:rPr>
          <w:rFonts w:asciiTheme="minorHAnsi" w:hAnsiTheme="minorHAnsi"/>
          <w:b/>
          <w:color w:val="000000"/>
        </w:rPr>
        <w:t xml:space="preserve">allowed, </w:t>
      </w:r>
      <w:r w:rsidR="00AB6B8F" w:rsidRPr="00935F1C">
        <w:rPr>
          <w:rFonts w:asciiTheme="minorHAnsi" w:hAnsiTheme="minorHAnsi"/>
          <w:b/>
          <w:color w:val="000000"/>
        </w:rPr>
        <w:t>as a</w:t>
      </w:r>
      <w:r w:rsidR="00256E3A">
        <w:rPr>
          <w:rFonts w:asciiTheme="minorHAnsi" w:hAnsiTheme="minorHAnsi"/>
          <w:b/>
          <w:color w:val="000000"/>
        </w:rPr>
        <w:t xml:space="preserve">n </w:t>
      </w:r>
      <w:r w:rsidR="00CC449D">
        <w:rPr>
          <w:rFonts w:asciiTheme="minorHAnsi" w:hAnsiTheme="minorHAnsi"/>
          <w:b/>
          <w:color w:val="000000"/>
        </w:rPr>
        <w:t>adequate</w:t>
      </w:r>
      <w:r w:rsidR="00256E3A">
        <w:rPr>
          <w:rFonts w:asciiTheme="minorHAnsi" w:hAnsiTheme="minorHAnsi"/>
          <w:b/>
          <w:color w:val="000000"/>
        </w:rPr>
        <w:t xml:space="preserve"> number of</w:t>
      </w:r>
      <w:r w:rsidR="00CC449D">
        <w:rPr>
          <w:rFonts w:asciiTheme="minorHAnsi" w:hAnsiTheme="minorHAnsi"/>
          <w:b/>
          <w:color w:val="000000"/>
        </w:rPr>
        <w:t xml:space="preserve"> opportunities have</w:t>
      </w:r>
      <w:r w:rsidR="00AB6B8F" w:rsidRPr="00935F1C">
        <w:rPr>
          <w:rFonts w:asciiTheme="minorHAnsi" w:hAnsiTheme="minorHAnsi"/>
          <w:b/>
          <w:color w:val="000000"/>
        </w:rPr>
        <w:t xml:space="preserve"> been provided</w:t>
      </w:r>
      <w:r w:rsidR="00AB6B8F" w:rsidRPr="00935F1C">
        <w:rPr>
          <w:rFonts w:asciiTheme="minorHAnsi" w:hAnsiTheme="minorHAnsi"/>
          <w:color w:val="000000"/>
        </w:rPr>
        <w:t xml:space="preserve">. </w:t>
      </w:r>
      <w:r w:rsidR="00931666" w:rsidRPr="00935F1C">
        <w:rPr>
          <w:rFonts w:asciiTheme="minorHAnsi" w:hAnsiTheme="minorHAnsi"/>
          <w:color w:val="000000"/>
        </w:rPr>
        <w:t xml:space="preserve"> The </w:t>
      </w:r>
      <w:r w:rsidR="004477C3">
        <w:rPr>
          <w:rFonts w:asciiTheme="minorHAnsi" w:hAnsiTheme="minorHAnsi"/>
          <w:color w:val="000000"/>
        </w:rPr>
        <w:t>2020-21</w:t>
      </w:r>
      <w:r w:rsidR="004477C3" w:rsidRPr="00935F1C">
        <w:rPr>
          <w:rFonts w:asciiTheme="minorHAnsi" w:hAnsiTheme="minorHAnsi"/>
          <w:color w:val="000000"/>
        </w:rPr>
        <w:t xml:space="preserve"> </w:t>
      </w:r>
      <w:r w:rsidRPr="00935F1C">
        <w:rPr>
          <w:rFonts w:asciiTheme="minorHAnsi" w:hAnsiTheme="minorHAnsi"/>
          <w:color w:val="000000"/>
        </w:rPr>
        <w:t xml:space="preserve">Portfolio Blueprint, showing the types of passages and number and </w:t>
      </w:r>
      <w:r w:rsidR="00A141D6" w:rsidRPr="00935F1C">
        <w:rPr>
          <w:rFonts w:asciiTheme="minorHAnsi" w:hAnsiTheme="minorHAnsi"/>
          <w:color w:val="000000"/>
        </w:rPr>
        <w:t>types of questions per standard</w:t>
      </w:r>
      <w:r w:rsidRPr="00935F1C">
        <w:rPr>
          <w:rFonts w:asciiTheme="minorHAnsi" w:hAnsiTheme="minorHAnsi"/>
          <w:color w:val="000000"/>
        </w:rPr>
        <w:t xml:space="preserve">, </w:t>
      </w:r>
      <w:proofErr w:type="gramStart"/>
      <w:r w:rsidRPr="00935F1C">
        <w:rPr>
          <w:rFonts w:asciiTheme="minorHAnsi" w:hAnsiTheme="minorHAnsi"/>
          <w:color w:val="000000"/>
        </w:rPr>
        <w:t>is located in</w:t>
      </w:r>
      <w:proofErr w:type="gramEnd"/>
      <w:r w:rsidRPr="00935F1C">
        <w:rPr>
          <w:rFonts w:asciiTheme="minorHAnsi" w:hAnsiTheme="minorHAnsi"/>
          <w:color w:val="000000"/>
        </w:rPr>
        <w:t xml:space="preserve"> Appendix </w:t>
      </w:r>
      <w:r w:rsidR="00CC449D">
        <w:rPr>
          <w:rFonts w:asciiTheme="minorHAnsi" w:hAnsiTheme="minorHAnsi"/>
          <w:color w:val="000000"/>
        </w:rPr>
        <w:t>C</w:t>
      </w:r>
      <w:r w:rsidR="00025368" w:rsidRPr="00935F1C">
        <w:rPr>
          <w:rFonts w:asciiTheme="minorHAnsi" w:hAnsiTheme="minorHAnsi"/>
          <w:color w:val="000000"/>
        </w:rPr>
        <w:t xml:space="preserve">. </w:t>
      </w:r>
      <w:r w:rsidR="00C550F1" w:rsidRPr="00935F1C">
        <w:rPr>
          <w:rFonts w:asciiTheme="minorHAnsi" w:hAnsiTheme="minorHAnsi"/>
          <w:color w:val="000000"/>
        </w:rPr>
        <w:t xml:space="preserve"> </w:t>
      </w:r>
    </w:p>
    <w:p w14:paraId="4BAB7339" w14:textId="77777777" w:rsidR="00634E23" w:rsidRPr="001F17AC" w:rsidRDefault="00634E23" w:rsidP="0016555F">
      <w:pPr>
        <w:jc w:val="both"/>
        <w:rPr>
          <w:rFonts w:asciiTheme="minorHAnsi" w:hAnsiTheme="minorHAnsi"/>
          <w:color w:val="000000"/>
        </w:rPr>
      </w:pPr>
    </w:p>
    <w:p w14:paraId="0B703990" w14:textId="77777777" w:rsidR="001C77BB" w:rsidRPr="001F17AC" w:rsidRDefault="001C77BB" w:rsidP="001C77BB">
      <w:pPr>
        <w:pStyle w:val="Heading1"/>
        <w:rPr>
          <w:rFonts w:asciiTheme="minorHAnsi" w:hAnsiTheme="minorHAnsi"/>
          <w:sz w:val="24"/>
          <w:szCs w:val="24"/>
        </w:rPr>
      </w:pPr>
    </w:p>
    <w:p w14:paraId="6B5CF358" w14:textId="77777777" w:rsidR="002B1B26" w:rsidRPr="001F17AC" w:rsidRDefault="002B1B26" w:rsidP="0016555F">
      <w:pPr>
        <w:jc w:val="both"/>
        <w:rPr>
          <w:rFonts w:asciiTheme="minorHAnsi" w:hAnsiTheme="minorHAnsi"/>
          <w:color w:val="000000"/>
        </w:rPr>
      </w:pPr>
    </w:p>
    <w:p w14:paraId="67F07359" w14:textId="77777777" w:rsidR="002B1B26" w:rsidRPr="001F17AC" w:rsidRDefault="002B1B26" w:rsidP="00197DD8">
      <w:pPr>
        <w:pStyle w:val="Heading1"/>
        <w:spacing w:before="0" w:after="0"/>
        <w:jc w:val="center"/>
        <w:rPr>
          <w:rFonts w:asciiTheme="minorHAnsi" w:hAnsiTheme="minorHAnsi"/>
          <w:sz w:val="24"/>
        </w:rPr>
      </w:pPr>
      <w:r w:rsidRPr="001F17AC">
        <w:rPr>
          <w:rFonts w:asciiTheme="minorHAnsi" w:hAnsiTheme="minorHAnsi"/>
        </w:rPr>
        <w:br w:type="page"/>
      </w:r>
      <w:bookmarkStart w:id="50" w:name="_Toc215455406"/>
      <w:r w:rsidR="009609DB" w:rsidRPr="001F17AC">
        <w:rPr>
          <w:rFonts w:asciiTheme="minorHAnsi" w:hAnsiTheme="minorHAnsi"/>
        </w:rPr>
        <w:lastRenderedPageBreak/>
        <w:t>SCHEDULE OF ACTIVITIES</w:t>
      </w:r>
      <w:bookmarkEnd w:id="50"/>
    </w:p>
    <w:p w14:paraId="0E860B41" w14:textId="35179008" w:rsidR="002B1B26" w:rsidRPr="001F17AC" w:rsidRDefault="00DE512A" w:rsidP="002B1B26">
      <w:pPr>
        <w:jc w:val="center"/>
        <w:rPr>
          <w:rFonts w:asciiTheme="minorHAnsi" w:hAnsiTheme="minorHAnsi"/>
          <w:b/>
          <w:color w:val="000000"/>
        </w:rPr>
      </w:pPr>
      <w:r w:rsidRPr="001F17AC">
        <w:rPr>
          <w:rFonts w:asciiTheme="minorHAnsi" w:hAnsiTheme="minorHAnsi"/>
          <w:b/>
          <w:color w:val="000000"/>
        </w:rPr>
        <w:t>20</w:t>
      </w:r>
      <w:r w:rsidR="0086569E">
        <w:rPr>
          <w:rFonts w:asciiTheme="minorHAnsi" w:hAnsiTheme="minorHAnsi"/>
          <w:b/>
          <w:color w:val="000000"/>
        </w:rPr>
        <w:t>20</w:t>
      </w:r>
      <w:r w:rsidR="00611FE9">
        <w:rPr>
          <w:rFonts w:asciiTheme="minorHAnsi" w:hAnsiTheme="minorHAnsi"/>
          <w:b/>
          <w:color w:val="000000"/>
        </w:rPr>
        <w:t>-</w:t>
      </w:r>
      <w:r w:rsidR="00C529C5">
        <w:rPr>
          <w:rFonts w:asciiTheme="minorHAnsi" w:hAnsiTheme="minorHAnsi"/>
          <w:b/>
          <w:color w:val="000000"/>
        </w:rPr>
        <w:t>2</w:t>
      </w:r>
      <w:r w:rsidR="0086569E">
        <w:rPr>
          <w:rFonts w:asciiTheme="minorHAnsi" w:hAnsiTheme="minorHAnsi"/>
          <w:b/>
          <w:color w:val="000000"/>
        </w:rPr>
        <w:t>1</w:t>
      </w:r>
      <w:r w:rsidR="002B1B26" w:rsidRPr="001F17AC">
        <w:rPr>
          <w:rFonts w:asciiTheme="minorHAnsi" w:hAnsiTheme="minorHAnsi"/>
          <w:b/>
          <w:color w:val="000000"/>
        </w:rPr>
        <w:t xml:space="preserve"> </w:t>
      </w:r>
      <w:r w:rsidR="009609DB" w:rsidRPr="001F17AC">
        <w:rPr>
          <w:rFonts w:asciiTheme="minorHAnsi" w:hAnsiTheme="minorHAnsi"/>
          <w:b/>
          <w:color w:val="000000"/>
        </w:rPr>
        <w:t>GRADE</w:t>
      </w:r>
      <w:r w:rsidR="00062126" w:rsidRPr="001F17AC">
        <w:rPr>
          <w:rFonts w:asciiTheme="minorHAnsi" w:hAnsiTheme="minorHAnsi"/>
          <w:b/>
          <w:color w:val="000000"/>
        </w:rPr>
        <w:t xml:space="preserve"> </w:t>
      </w:r>
      <w:r w:rsidR="009609DB" w:rsidRPr="001F17AC">
        <w:rPr>
          <w:rFonts w:asciiTheme="minorHAnsi" w:hAnsiTheme="minorHAnsi"/>
          <w:b/>
          <w:color w:val="000000"/>
        </w:rPr>
        <w:t>3</w:t>
      </w:r>
      <w:r w:rsidR="00B300CC">
        <w:rPr>
          <w:rFonts w:asciiTheme="minorHAnsi" w:hAnsiTheme="minorHAnsi"/>
          <w:b/>
          <w:color w:val="000000"/>
        </w:rPr>
        <w:t xml:space="preserve"> READING STUDENT POR</w:t>
      </w:r>
      <w:r w:rsidR="009E5C2F">
        <w:rPr>
          <w:rFonts w:asciiTheme="minorHAnsi" w:hAnsiTheme="minorHAnsi"/>
          <w:b/>
          <w:color w:val="000000"/>
        </w:rPr>
        <w:t>T</w:t>
      </w:r>
      <w:r w:rsidR="007E1252" w:rsidRPr="001F17AC">
        <w:rPr>
          <w:rFonts w:asciiTheme="minorHAnsi" w:hAnsiTheme="minorHAnsi"/>
          <w:b/>
          <w:color w:val="000000"/>
        </w:rPr>
        <w:t>FOLIO</w:t>
      </w:r>
    </w:p>
    <w:p w14:paraId="476A81FF" w14:textId="77777777" w:rsidR="002B1B26" w:rsidRPr="001F17AC" w:rsidRDefault="002B1B26" w:rsidP="00197DD8">
      <w:pPr>
        <w:jc w:val="both"/>
        <w:rPr>
          <w:rFonts w:asciiTheme="minorHAnsi" w:hAnsiTheme="minorHAnsi"/>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5723"/>
      </w:tblGrid>
      <w:tr w:rsidR="002B1B26" w:rsidRPr="001F17AC" w14:paraId="6E074482" w14:textId="77777777" w:rsidTr="00197DD8">
        <w:trPr>
          <w:trHeight w:val="255"/>
        </w:trPr>
        <w:tc>
          <w:tcPr>
            <w:tcW w:w="2920" w:type="dxa"/>
            <w:shd w:val="clear" w:color="auto" w:fill="8C8C8C"/>
          </w:tcPr>
          <w:p w14:paraId="5C09F51E" w14:textId="77777777" w:rsidR="002B1B26" w:rsidRPr="001F17AC" w:rsidRDefault="002B1B26" w:rsidP="007854C5">
            <w:pPr>
              <w:shd w:val="pct45" w:color="auto" w:fill="auto"/>
              <w:jc w:val="center"/>
              <w:rPr>
                <w:rFonts w:asciiTheme="minorHAnsi" w:hAnsiTheme="minorHAnsi" w:cs="Arial"/>
                <w:sz w:val="22"/>
                <w:szCs w:val="22"/>
              </w:rPr>
            </w:pPr>
            <w:r w:rsidRPr="001F17AC">
              <w:rPr>
                <w:rFonts w:asciiTheme="minorHAnsi" w:hAnsiTheme="minorHAnsi" w:cs="Arial"/>
                <w:sz w:val="22"/>
                <w:szCs w:val="22"/>
              </w:rPr>
              <w:t>Date</w:t>
            </w:r>
          </w:p>
        </w:tc>
        <w:tc>
          <w:tcPr>
            <w:tcW w:w="5735" w:type="dxa"/>
            <w:shd w:val="clear" w:color="auto" w:fill="8C8C8C"/>
          </w:tcPr>
          <w:p w14:paraId="050D65CE" w14:textId="77777777" w:rsidR="002B1B26" w:rsidRPr="001F17AC" w:rsidRDefault="002B1B26" w:rsidP="007854C5">
            <w:pPr>
              <w:shd w:val="pct45" w:color="auto" w:fill="auto"/>
              <w:jc w:val="center"/>
              <w:rPr>
                <w:rFonts w:asciiTheme="minorHAnsi" w:hAnsiTheme="minorHAnsi" w:cs="Arial"/>
                <w:sz w:val="22"/>
                <w:szCs w:val="22"/>
              </w:rPr>
            </w:pPr>
            <w:r w:rsidRPr="001F17AC">
              <w:rPr>
                <w:rFonts w:asciiTheme="minorHAnsi" w:hAnsiTheme="minorHAnsi" w:cs="Arial"/>
                <w:sz w:val="22"/>
                <w:szCs w:val="22"/>
              </w:rPr>
              <w:t>Activity</w:t>
            </w:r>
          </w:p>
        </w:tc>
      </w:tr>
      <w:tr w:rsidR="002B1B26" w:rsidRPr="001F17AC" w14:paraId="542F76CF" w14:textId="77777777" w:rsidTr="00197DD8">
        <w:trPr>
          <w:trHeight w:val="1639"/>
        </w:trPr>
        <w:tc>
          <w:tcPr>
            <w:tcW w:w="2920" w:type="dxa"/>
          </w:tcPr>
          <w:p w14:paraId="27DC23AB" w14:textId="77777777" w:rsidR="002B1B26" w:rsidRPr="00110DBE" w:rsidRDefault="002B1B26" w:rsidP="007854C5">
            <w:pPr>
              <w:jc w:val="both"/>
              <w:rPr>
                <w:rFonts w:asciiTheme="minorHAnsi" w:hAnsiTheme="minorHAnsi" w:cs="Arial"/>
                <w:sz w:val="20"/>
                <w:szCs w:val="20"/>
              </w:rPr>
            </w:pPr>
          </w:p>
          <w:p w14:paraId="43511516" w14:textId="5E0B2E8C" w:rsidR="002B1B26" w:rsidRPr="00110DBE" w:rsidRDefault="007016BF" w:rsidP="00792FAD">
            <w:pPr>
              <w:jc w:val="both"/>
              <w:rPr>
                <w:rFonts w:asciiTheme="minorHAnsi" w:hAnsiTheme="minorHAnsi" w:cs="Arial"/>
                <w:sz w:val="20"/>
                <w:szCs w:val="20"/>
              </w:rPr>
            </w:pPr>
            <w:r>
              <w:rPr>
                <w:rFonts w:asciiTheme="minorHAnsi" w:hAnsiTheme="minorHAnsi" w:cs="Arial"/>
                <w:sz w:val="20"/>
                <w:szCs w:val="20"/>
              </w:rPr>
              <w:t>Week of January</w:t>
            </w:r>
            <w:r w:rsidR="00753258" w:rsidRPr="00110DBE">
              <w:rPr>
                <w:rFonts w:asciiTheme="minorHAnsi" w:hAnsiTheme="minorHAnsi" w:cs="Arial"/>
                <w:sz w:val="20"/>
                <w:szCs w:val="20"/>
              </w:rPr>
              <w:t xml:space="preserve"> </w:t>
            </w:r>
            <w:r w:rsidR="00125AEF">
              <w:rPr>
                <w:rFonts w:asciiTheme="minorHAnsi" w:hAnsiTheme="minorHAnsi" w:cs="Arial"/>
                <w:sz w:val="20"/>
                <w:szCs w:val="20"/>
              </w:rPr>
              <w:t>4</w:t>
            </w:r>
          </w:p>
        </w:tc>
        <w:tc>
          <w:tcPr>
            <w:tcW w:w="5735" w:type="dxa"/>
          </w:tcPr>
          <w:p w14:paraId="18A2CF27" w14:textId="77777777" w:rsidR="002B1B26" w:rsidRPr="00110DBE" w:rsidRDefault="002B1B26" w:rsidP="007854C5">
            <w:pPr>
              <w:jc w:val="both"/>
              <w:rPr>
                <w:rFonts w:asciiTheme="minorHAnsi" w:hAnsiTheme="minorHAnsi" w:cs="Arial"/>
                <w:sz w:val="20"/>
                <w:szCs w:val="20"/>
              </w:rPr>
            </w:pPr>
          </w:p>
          <w:p w14:paraId="38F1BCB2" w14:textId="77777777" w:rsidR="002B1B26" w:rsidRPr="00110DBE" w:rsidRDefault="002B1B26" w:rsidP="007854C5">
            <w:pPr>
              <w:jc w:val="both"/>
              <w:rPr>
                <w:rFonts w:asciiTheme="minorHAnsi" w:hAnsiTheme="minorHAnsi" w:cs="Arial"/>
                <w:sz w:val="20"/>
                <w:szCs w:val="20"/>
              </w:rPr>
            </w:pPr>
            <w:r w:rsidRPr="00110DBE">
              <w:rPr>
                <w:rFonts w:asciiTheme="minorHAnsi" w:hAnsiTheme="minorHAnsi" w:cs="Arial"/>
                <w:sz w:val="20"/>
                <w:szCs w:val="20"/>
              </w:rPr>
              <w:t>Schools receive shipments of portfolio</w:t>
            </w:r>
            <w:r w:rsidR="00DC3CB7" w:rsidRPr="00110DBE">
              <w:rPr>
                <w:rFonts w:asciiTheme="minorHAnsi" w:hAnsiTheme="minorHAnsi" w:cs="Arial"/>
                <w:sz w:val="20"/>
                <w:szCs w:val="20"/>
              </w:rPr>
              <w:t>s</w:t>
            </w:r>
            <w:r w:rsidRPr="00110DBE">
              <w:rPr>
                <w:rFonts w:asciiTheme="minorHAnsi" w:hAnsiTheme="minorHAnsi" w:cs="Arial"/>
                <w:sz w:val="20"/>
                <w:szCs w:val="20"/>
              </w:rPr>
              <w:t xml:space="preserve"> from </w:t>
            </w:r>
            <w:r w:rsidR="00220462" w:rsidRPr="00110DBE">
              <w:rPr>
                <w:rFonts w:asciiTheme="minorHAnsi" w:hAnsiTheme="minorHAnsi" w:cs="Arial"/>
                <w:sz w:val="20"/>
                <w:szCs w:val="20"/>
              </w:rPr>
              <w:t>Pride Enterprises</w:t>
            </w:r>
            <w:r w:rsidRPr="00110DBE">
              <w:rPr>
                <w:rFonts w:asciiTheme="minorHAnsi" w:hAnsiTheme="minorHAnsi" w:cs="Arial"/>
                <w:sz w:val="20"/>
                <w:szCs w:val="20"/>
              </w:rPr>
              <w:t>.</w:t>
            </w:r>
          </w:p>
          <w:p w14:paraId="2CE0D4FA" w14:textId="77777777" w:rsidR="0028799C" w:rsidRPr="00110DBE" w:rsidRDefault="0028799C" w:rsidP="007854C5">
            <w:pPr>
              <w:jc w:val="both"/>
              <w:rPr>
                <w:rFonts w:asciiTheme="minorHAnsi" w:hAnsiTheme="minorHAnsi" w:cs="Arial"/>
                <w:sz w:val="20"/>
                <w:szCs w:val="20"/>
              </w:rPr>
            </w:pPr>
          </w:p>
          <w:p w14:paraId="48574C44" w14:textId="77777777" w:rsidR="0028799C" w:rsidRPr="00110DBE" w:rsidRDefault="00E44193" w:rsidP="007854C5">
            <w:pPr>
              <w:jc w:val="both"/>
              <w:rPr>
                <w:rFonts w:asciiTheme="minorHAnsi" w:hAnsiTheme="minorHAnsi" w:cs="Arial"/>
                <w:sz w:val="20"/>
                <w:szCs w:val="20"/>
              </w:rPr>
            </w:pPr>
            <w:r w:rsidRPr="00110DBE">
              <w:rPr>
                <w:rFonts w:asciiTheme="minorHAnsi" w:hAnsiTheme="minorHAnsi" w:cs="Arial"/>
                <w:sz w:val="20"/>
                <w:szCs w:val="20"/>
              </w:rPr>
              <w:t>Schools</w:t>
            </w:r>
            <w:r w:rsidR="003153FB" w:rsidRPr="00110DBE">
              <w:rPr>
                <w:rFonts w:asciiTheme="minorHAnsi" w:hAnsiTheme="minorHAnsi" w:cs="Arial"/>
                <w:sz w:val="20"/>
                <w:szCs w:val="20"/>
              </w:rPr>
              <w:t xml:space="preserve"> </w:t>
            </w:r>
            <w:r w:rsidR="0028799C" w:rsidRPr="00110DBE">
              <w:rPr>
                <w:rFonts w:asciiTheme="minorHAnsi" w:hAnsiTheme="minorHAnsi" w:cs="Arial"/>
                <w:sz w:val="20"/>
                <w:szCs w:val="20"/>
              </w:rPr>
              <w:t>receive Grade 3 Portfolio answe</w:t>
            </w:r>
            <w:r w:rsidR="006C6A36" w:rsidRPr="00110DBE">
              <w:rPr>
                <w:rFonts w:asciiTheme="minorHAnsi" w:hAnsiTheme="minorHAnsi" w:cs="Arial"/>
                <w:sz w:val="20"/>
                <w:szCs w:val="20"/>
              </w:rPr>
              <w:t>r keys via password protected email</w:t>
            </w:r>
            <w:r w:rsidR="0028799C" w:rsidRPr="00110DBE">
              <w:rPr>
                <w:rFonts w:asciiTheme="minorHAnsi" w:hAnsiTheme="minorHAnsi" w:cs="Arial"/>
                <w:sz w:val="20"/>
                <w:szCs w:val="20"/>
              </w:rPr>
              <w:t>.</w:t>
            </w:r>
          </w:p>
          <w:p w14:paraId="5815B78D" w14:textId="77777777" w:rsidR="002B1B26" w:rsidRPr="00110DBE" w:rsidRDefault="002B1B26" w:rsidP="007854C5">
            <w:pPr>
              <w:jc w:val="both"/>
              <w:rPr>
                <w:rFonts w:asciiTheme="minorHAnsi" w:hAnsiTheme="minorHAnsi" w:cs="Arial"/>
                <w:sz w:val="20"/>
                <w:szCs w:val="20"/>
              </w:rPr>
            </w:pPr>
          </w:p>
        </w:tc>
      </w:tr>
      <w:tr w:rsidR="00D26A47" w:rsidRPr="001F17AC" w14:paraId="5982115A" w14:textId="77777777" w:rsidTr="00197DD8">
        <w:trPr>
          <w:trHeight w:val="784"/>
        </w:trPr>
        <w:tc>
          <w:tcPr>
            <w:tcW w:w="2920" w:type="dxa"/>
          </w:tcPr>
          <w:p w14:paraId="3BEDD431" w14:textId="77777777" w:rsidR="00D26A47" w:rsidRPr="00110DBE" w:rsidRDefault="00D26A47" w:rsidP="007854C5">
            <w:pPr>
              <w:jc w:val="both"/>
              <w:rPr>
                <w:rFonts w:asciiTheme="minorHAnsi" w:hAnsiTheme="minorHAnsi" w:cs="Arial"/>
                <w:sz w:val="20"/>
                <w:szCs w:val="20"/>
              </w:rPr>
            </w:pPr>
          </w:p>
          <w:p w14:paraId="2DF23258" w14:textId="6BA00ECF" w:rsidR="00D26A47" w:rsidRPr="00110DBE" w:rsidRDefault="007016BF" w:rsidP="007016BF">
            <w:pPr>
              <w:jc w:val="both"/>
              <w:rPr>
                <w:rFonts w:asciiTheme="minorHAnsi" w:hAnsiTheme="minorHAnsi" w:cs="Arial"/>
                <w:sz w:val="20"/>
                <w:szCs w:val="20"/>
              </w:rPr>
            </w:pPr>
            <w:r>
              <w:rPr>
                <w:rFonts w:asciiTheme="minorHAnsi" w:hAnsiTheme="minorHAnsi" w:cs="Arial"/>
                <w:sz w:val="20"/>
                <w:szCs w:val="20"/>
              </w:rPr>
              <w:t>January</w:t>
            </w:r>
            <w:r w:rsidR="00DC3CB7" w:rsidRPr="00110DBE">
              <w:rPr>
                <w:rFonts w:asciiTheme="minorHAnsi" w:hAnsiTheme="minorHAnsi" w:cs="Arial"/>
                <w:sz w:val="20"/>
                <w:szCs w:val="20"/>
              </w:rPr>
              <w:t xml:space="preserve"> </w:t>
            </w:r>
            <w:r w:rsidR="00510CA8">
              <w:rPr>
                <w:rFonts w:asciiTheme="minorHAnsi" w:hAnsiTheme="minorHAnsi" w:cs="Arial"/>
                <w:sz w:val="20"/>
                <w:szCs w:val="20"/>
              </w:rPr>
              <w:t>1</w:t>
            </w:r>
            <w:r w:rsidR="00125AEF">
              <w:rPr>
                <w:rFonts w:asciiTheme="minorHAnsi" w:hAnsiTheme="minorHAnsi" w:cs="Arial"/>
                <w:sz w:val="20"/>
                <w:szCs w:val="20"/>
              </w:rPr>
              <w:t>1</w:t>
            </w:r>
            <w:r w:rsidR="00792FAD">
              <w:rPr>
                <w:rFonts w:asciiTheme="minorHAnsi" w:hAnsiTheme="minorHAnsi" w:cs="Arial"/>
                <w:sz w:val="20"/>
                <w:szCs w:val="20"/>
              </w:rPr>
              <w:t>-</w:t>
            </w:r>
            <w:r w:rsidR="009E2041">
              <w:rPr>
                <w:rFonts w:asciiTheme="minorHAnsi" w:hAnsiTheme="minorHAnsi" w:cs="Arial"/>
                <w:sz w:val="20"/>
                <w:szCs w:val="20"/>
              </w:rPr>
              <w:t>1</w:t>
            </w:r>
            <w:r w:rsidR="00125AEF">
              <w:rPr>
                <w:rFonts w:asciiTheme="minorHAnsi" w:hAnsiTheme="minorHAnsi" w:cs="Arial"/>
                <w:sz w:val="20"/>
                <w:szCs w:val="20"/>
              </w:rPr>
              <w:t>5</w:t>
            </w:r>
          </w:p>
        </w:tc>
        <w:tc>
          <w:tcPr>
            <w:tcW w:w="5735" w:type="dxa"/>
          </w:tcPr>
          <w:p w14:paraId="3F822BF1" w14:textId="77777777" w:rsidR="00D26A47" w:rsidRPr="00110DBE" w:rsidRDefault="00D26A47" w:rsidP="007854C5">
            <w:pPr>
              <w:jc w:val="both"/>
              <w:rPr>
                <w:rFonts w:asciiTheme="minorHAnsi" w:hAnsiTheme="minorHAnsi" w:cs="Arial"/>
                <w:sz w:val="20"/>
                <w:szCs w:val="20"/>
              </w:rPr>
            </w:pPr>
          </w:p>
          <w:p w14:paraId="7FDC8B72" w14:textId="77777777" w:rsidR="00D26A47" w:rsidRPr="00110DBE" w:rsidRDefault="00D26A47" w:rsidP="007854C5">
            <w:pPr>
              <w:jc w:val="both"/>
              <w:rPr>
                <w:rFonts w:asciiTheme="minorHAnsi" w:hAnsiTheme="minorHAnsi" w:cs="Arial"/>
                <w:sz w:val="20"/>
                <w:szCs w:val="20"/>
              </w:rPr>
            </w:pPr>
            <w:r w:rsidRPr="00110DBE">
              <w:rPr>
                <w:rFonts w:asciiTheme="minorHAnsi" w:hAnsiTheme="minorHAnsi" w:cs="Arial"/>
                <w:sz w:val="20"/>
                <w:szCs w:val="20"/>
              </w:rPr>
              <w:t>Mandatory screencast training for all Test Chairpersons</w:t>
            </w:r>
            <w:r w:rsidR="00446DEC" w:rsidRPr="00110DBE">
              <w:rPr>
                <w:rFonts w:asciiTheme="minorHAnsi" w:hAnsiTheme="minorHAnsi" w:cs="Arial"/>
                <w:sz w:val="20"/>
                <w:szCs w:val="20"/>
              </w:rPr>
              <w:t>.</w:t>
            </w:r>
          </w:p>
          <w:p w14:paraId="4ADE9EE2" w14:textId="77777777" w:rsidR="00D0362A" w:rsidRPr="00110DBE" w:rsidRDefault="00D0362A" w:rsidP="007854C5">
            <w:pPr>
              <w:jc w:val="both"/>
              <w:rPr>
                <w:rFonts w:asciiTheme="minorHAnsi" w:hAnsiTheme="minorHAnsi" w:cs="Arial"/>
                <w:sz w:val="20"/>
                <w:szCs w:val="20"/>
              </w:rPr>
            </w:pPr>
          </w:p>
        </w:tc>
      </w:tr>
      <w:tr w:rsidR="00D26A47" w:rsidRPr="001F17AC" w14:paraId="68CDDE28" w14:textId="77777777" w:rsidTr="00197DD8">
        <w:trPr>
          <w:trHeight w:val="1039"/>
        </w:trPr>
        <w:tc>
          <w:tcPr>
            <w:tcW w:w="2920" w:type="dxa"/>
          </w:tcPr>
          <w:p w14:paraId="6DE08DF2" w14:textId="77777777" w:rsidR="00D26A47" w:rsidRPr="00110DBE" w:rsidRDefault="00D26A47" w:rsidP="007854C5">
            <w:pPr>
              <w:jc w:val="both"/>
              <w:rPr>
                <w:rFonts w:asciiTheme="minorHAnsi" w:hAnsiTheme="minorHAnsi" w:cs="Arial"/>
                <w:sz w:val="20"/>
                <w:szCs w:val="20"/>
              </w:rPr>
            </w:pPr>
          </w:p>
          <w:p w14:paraId="5AB27E77" w14:textId="636D4564" w:rsidR="00D26A47" w:rsidRPr="00110DBE" w:rsidRDefault="007016BF" w:rsidP="005A1EFB">
            <w:pPr>
              <w:jc w:val="both"/>
              <w:rPr>
                <w:rFonts w:asciiTheme="minorHAnsi" w:hAnsiTheme="minorHAnsi" w:cs="Arial"/>
                <w:sz w:val="20"/>
                <w:szCs w:val="20"/>
              </w:rPr>
            </w:pPr>
            <w:r>
              <w:rPr>
                <w:rFonts w:asciiTheme="minorHAnsi" w:hAnsiTheme="minorHAnsi" w:cs="Arial"/>
                <w:sz w:val="20"/>
                <w:szCs w:val="20"/>
              </w:rPr>
              <w:t>January</w:t>
            </w:r>
            <w:r w:rsidR="00753258" w:rsidRPr="00110DBE">
              <w:rPr>
                <w:rFonts w:asciiTheme="minorHAnsi" w:hAnsiTheme="minorHAnsi" w:cs="Arial"/>
                <w:sz w:val="20"/>
                <w:szCs w:val="20"/>
              </w:rPr>
              <w:t xml:space="preserve"> </w:t>
            </w:r>
            <w:r w:rsidR="00AC7354">
              <w:rPr>
                <w:rFonts w:asciiTheme="minorHAnsi" w:hAnsiTheme="minorHAnsi" w:cs="Arial"/>
                <w:sz w:val="20"/>
                <w:szCs w:val="20"/>
              </w:rPr>
              <w:t>2</w:t>
            </w:r>
            <w:r w:rsidR="00050DA1">
              <w:rPr>
                <w:rFonts w:asciiTheme="minorHAnsi" w:hAnsiTheme="minorHAnsi" w:cs="Arial"/>
                <w:sz w:val="20"/>
                <w:szCs w:val="20"/>
              </w:rPr>
              <w:t>2</w:t>
            </w:r>
          </w:p>
        </w:tc>
        <w:tc>
          <w:tcPr>
            <w:tcW w:w="5735" w:type="dxa"/>
          </w:tcPr>
          <w:p w14:paraId="0CAA7752" w14:textId="77777777" w:rsidR="00D26A47" w:rsidRPr="00110DBE" w:rsidRDefault="00D26A47" w:rsidP="007854C5">
            <w:pPr>
              <w:jc w:val="both"/>
              <w:rPr>
                <w:rFonts w:asciiTheme="minorHAnsi" w:hAnsiTheme="minorHAnsi" w:cs="Arial"/>
                <w:sz w:val="20"/>
                <w:szCs w:val="20"/>
              </w:rPr>
            </w:pPr>
          </w:p>
          <w:p w14:paraId="02B04156" w14:textId="46380CC8" w:rsidR="00110DBE" w:rsidRPr="00A52E2E" w:rsidRDefault="00A0069A" w:rsidP="009452FA">
            <w:pPr>
              <w:rPr>
                <w:rFonts w:asciiTheme="minorHAnsi" w:hAnsiTheme="minorHAnsi" w:cs="Arial"/>
                <w:sz w:val="20"/>
                <w:szCs w:val="20"/>
              </w:rPr>
            </w:pPr>
            <w:r w:rsidRPr="00A369F5">
              <w:rPr>
                <w:rFonts w:asciiTheme="minorHAnsi" w:hAnsiTheme="minorHAnsi" w:cs="Arial"/>
                <w:sz w:val="20"/>
                <w:szCs w:val="20"/>
              </w:rPr>
              <w:t>Complete the</w:t>
            </w:r>
            <w:r w:rsidR="001E7D89" w:rsidRPr="00A369F5">
              <w:rPr>
                <w:rFonts w:asciiTheme="minorHAnsi" w:hAnsiTheme="minorHAnsi" w:cs="Arial"/>
                <w:sz w:val="20"/>
                <w:szCs w:val="20"/>
              </w:rPr>
              <w:t xml:space="preserve"> online</w:t>
            </w:r>
            <w:r w:rsidR="00D26A47" w:rsidRPr="00A369F5">
              <w:rPr>
                <w:rFonts w:asciiTheme="minorHAnsi" w:hAnsiTheme="minorHAnsi" w:cs="Arial"/>
                <w:sz w:val="20"/>
                <w:szCs w:val="20"/>
              </w:rPr>
              <w:t xml:space="preserve"> screencast verification form</w:t>
            </w:r>
            <w:r w:rsidR="001E7D89" w:rsidRPr="00A369F5">
              <w:rPr>
                <w:rFonts w:asciiTheme="minorHAnsi" w:hAnsiTheme="minorHAnsi" w:cs="Arial"/>
                <w:sz w:val="20"/>
                <w:szCs w:val="20"/>
              </w:rPr>
              <w:t xml:space="preserve"> a</w:t>
            </w:r>
            <w:r w:rsidR="00617E99">
              <w:rPr>
                <w:rFonts w:asciiTheme="minorHAnsi" w:hAnsiTheme="minorHAnsi" w:cs="Arial"/>
                <w:sz w:val="20"/>
                <w:szCs w:val="20"/>
              </w:rPr>
              <w:t xml:space="preserve">t </w:t>
            </w:r>
            <w:hyperlink r:id="rId18" w:history="1">
              <w:r w:rsidR="002668C4" w:rsidRPr="0086569E">
                <w:rPr>
                  <w:rStyle w:val="Hyperlink"/>
                  <w:rFonts w:asciiTheme="minorHAnsi" w:hAnsiTheme="minorHAnsi" w:cstheme="minorHAnsi"/>
                  <w:sz w:val="20"/>
                  <w:szCs w:val="20"/>
                </w:rPr>
                <w:t>https://www.surveymonkey.com/r/RH58KHC</w:t>
              </w:r>
            </w:hyperlink>
            <w:r w:rsidR="0086569E">
              <w:rPr>
                <w:rFonts w:asciiTheme="minorHAnsi" w:hAnsiTheme="minorHAnsi" w:cstheme="minorHAnsi"/>
                <w:color w:val="1F497D"/>
                <w:sz w:val="20"/>
                <w:szCs w:val="20"/>
              </w:rPr>
              <w:t xml:space="preserve"> </w:t>
            </w:r>
            <w:r w:rsidR="00617E99">
              <w:rPr>
                <w:rFonts w:asciiTheme="minorHAnsi" w:hAnsiTheme="minorHAnsi" w:cs="Arial"/>
                <w:sz w:val="20"/>
                <w:szCs w:val="20"/>
              </w:rPr>
              <w:t>b</w:t>
            </w:r>
            <w:r w:rsidRPr="00110DBE">
              <w:rPr>
                <w:rFonts w:asciiTheme="minorHAnsi" w:hAnsiTheme="minorHAnsi" w:cs="Arial"/>
                <w:sz w:val="20"/>
                <w:szCs w:val="20"/>
              </w:rPr>
              <w:t>y this date.</w:t>
            </w:r>
          </w:p>
          <w:p w14:paraId="3EC72ABA" w14:textId="77777777" w:rsidR="00110DBE" w:rsidRPr="00110DBE" w:rsidRDefault="00110DBE" w:rsidP="007854C5">
            <w:pPr>
              <w:jc w:val="both"/>
              <w:rPr>
                <w:rFonts w:asciiTheme="minorHAnsi" w:hAnsiTheme="minorHAnsi" w:cs="Arial"/>
                <w:sz w:val="20"/>
                <w:szCs w:val="20"/>
              </w:rPr>
            </w:pPr>
          </w:p>
          <w:p w14:paraId="79BEFB09" w14:textId="3C0AC2E3" w:rsidR="00D26A47" w:rsidRPr="00510CA8" w:rsidRDefault="00D26A47" w:rsidP="007854C5">
            <w:pPr>
              <w:jc w:val="both"/>
              <w:rPr>
                <w:rFonts w:asciiTheme="minorHAnsi" w:hAnsiTheme="minorHAnsi" w:cs="Arial"/>
                <w:sz w:val="20"/>
                <w:szCs w:val="20"/>
              </w:rPr>
            </w:pPr>
            <w:r w:rsidRPr="00110DBE">
              <w:rPr>
                <w:rFonts w:asciiTheme="minorHAnsi" w:hAnsiTheme="minorHAnsi" w:cs="Arial"/>
                <w:sz w:val="20"/>
                <w:szCs w:val="20"/>
              </w:rPr>
              <w:t xml:space="preserve"> </w:t>
            </w:r>
            <w:r w:rsidR="00110DBE" w:rsidRPr="00110DBE">
              <w:rPr>
                <w:rFonts w:asciiTheme="minorHAnsi" w:hAnsiTheme="minorHAnsi" w:cs="Arial"/>
                <w:sz w:val="20"/>
                <w:szCs w:val="20"/>
              </w:rPr>
              <w:t xml:space="preserve">Test Chairpersons sign the </w:t>
            </w:r>
            <w:r w:rsidR="00110DBE" w:rsidRPr="00110DBE">
              <w:rPr>
                <w:rFonts w:asciiTheme="minorHAnsi" w:hAnsiTheme="minorHAnsi" w:cs="Arial"/>
                <w:i/>
                <w:sz w:val="20"/>
                <w:szCs w:val="20"/>
              </w:rPr>
              <w:t>20</w:t>
            </w:r>
            <w:r w:rsidR="00050DA1">
              <w:rPr>
                <w:rFonts w:asciiTheme="minorHAnsi" w:hAnsiTheme="minorHAnsi" w:cs="Arial"/>
                <w:i/>
                <w:sz w:val="20"/>
                <w:szCs w:val="20"/>
              </w:rPr>
              <w:t>20</w:t>
            </w:r>
            <w:r w:rsidR="00110DBE" w:rsidRPr="00110DBE">
              <w:rPr>
                <w:rFonts w:asciiTheme="minorHAnsi" w:hAnsiTheme="minorHAnsi" w:cs="Arial"/>
                <w:i/>
                <w:sz w:val="20"/>
                <w:szCs w:val="20"/>
              </w:rPr>
              <w:t>-</w:t>
            </w:r>
            <w:r w:rsidR="00AF7758">
              <w:rPr>
                <w:rFonts w:asciiTheme="minorHAnsi" w:hAnsiTheme="minorHAnsi" w:cs="Arial"/>
                <w:i/>
                <w:sz w:val="20"/>
                <w:szCs w:val="20"/>
              </w:rPr>
              <w:t>2</w:t>
            </w:r>
            <w:r w:rsidR="00050DA1">
              <w:rPr>
                <w:rFonts w:asciiTheme="minorHAnsi" w:hAnsiTheme="minorHAnsi" w:cs="Arial"/>
                <w:i/>
                <w:sz w:val="20"/>
                <w:szCs w:val="20"/>
              </w:rPr>
              <w:t>1</w:t>
            </w:r>
            <w:r w:rsidR="00110DBE" w:rsidRPr="00110DBE">
              <w:rPr>
                <w:rFonts w:asciiTheme="minorHAnsi" w:hAnsiTheme="minorHAnsi" w:cs="Arial"/>
                <w:i/>
                <w:sz w:val="20"/>
                <w:szCs w:val="20"/>
              </w:rPr>
              <w:t xml:space="preserve"> Grade 3 Reading Portfolio Security Form</w:t>
            </w:r>
            <w:r w:rsidR="00510CA8">
              <w:rPr>
                <w:rFonts w:asciiTheme="minorHAnsi" w:hAnsiTheme="minorHAnsi" w:cs="Arial"/>
                <w:i/>
                <w:sz w:val="20"/>
                <w:szCs w:val="20"/>
              </w:rPr>
              <w:t xml:space="preserve"> </w:t>
            </w:r>
            <w:r w:rsidR="00510CA8">
              <w:rPr>
                <w:rFonts w:asciiTheme="minorHAnsi" w:hAnsiTheme="minorHAnsi" w:cs="Arial"/>
                <w:sz w:val="20"/>
                <w:szCs w:val="20"/>
              </w:rPr>
              <w:t>and fax to 305-995-7522.</w:t>
            </w:r>
          </w:p>
          <w:p w14:paraId="2EB17478" w14:textId="77777777" w:rsidR="00D0362A" w:rsidRPr="00110DBE" w:rsidRDefault="00D0362A" w:rsidP="007854C5">
            <w:pPr>
              <w:jc w:val="both"/>
              <w:rPr>
                <w:rFonts w:asciiTheme="minorHAnsi" w:hAnsiTheme="minorHAnsi" w:cs="Arial"/>
                <w:sz w:val="20"/>
                <w:szCs w:val="20"/>
              </w:rPr>
            </w:pPr>
          </w:p>
        </w:tc>
      </w:tr>
      <w:tr w:rsidR="002B1B26" w:rsidRPr="001F17AC" w14:paraId="4BC45C03" w14:textId="77777777" w:rsidTr="00197DD8">
        <w:trPr>
          <w:trHeight w:val="784"/>
        </w:trPr>
        <w:tc>
          <w:tcPr>
            <w:tcW w:w="2920" w:type="dxa"/>
          </w:tcPr>
          <w:p w14:paraId="3CD09812" w14:textId="77777777" w:rsidR="002B1B26" w:rsidRPr="00110DBE" w:rsidRDefault="002B1B26" w:rsidP="007854C5">
            <w:pPr>
              <w:jc w:val="both"/>
              <w:rPr>
                <w:rFonts w:asciiTheme="minorHAnsi" w:hAnsiTheme="minorHAnsi" w:cs="Arial"/>
                <w:sz w:val="20"/>
                <w:szCs w:val="20"/>
              </w:rPr>
            </w:pPr>
          </w:p>
          <w:p w14:paraId="2966C7D4" w14:textId="572A32E9" w:rsidR="002B1B26" w:rsidRPr="00110DBE" w:rsidRDefault="007016BF" w:rsidP="00792FAD">
            <w:pPr>
              <w:jc w:val="both"/>
              <w:rPr>
                <w:rFonts w:asciiTheme="minorHAnsi" w:hAnsiTheme="minorHAnsi" w:cs="Arial"/>
                <w:sz w:val="20"/>
                <w:szCs w:val="20"/>
              </w:rPr>
            </w:pPr>
            <w:r>
              <w:rPr>
                <w:rFonts w:asciiTheme="minorHAnsi" w:hAnsiTheme="minorHAnsi" w:cs="Arial"/>
                <w:sz w:val="20"/>
                <w:szCs w:val="20"/>
              </w:rPr>
              <w:t>January 2</w:t>
            </w:r>
            <w:r w:rsidR="00050DA1">
              <w:rPr>
                <w:rFonts w:asciiTheme="minorHAnsi" w:hAnsiTheme="minorHAnsi" w:cs="Arial"/>
                <w:sz w:val="20"/>
                <w:szCs w:val="20"/>
              </w:rPr>
              <w:t>5</w:t>
            </w:r>
            <w:r>
              <w:rPr>
                <w:rFonts w:asciiTheme="minorHAnsi" w:hAnsiTheme="minorHAnsi" w:cs="Arial"/>
                <w:sz w:val="20"/>
                <w:szCs w:val="20"/>
              </w:rPr>
              <w:t xml:space="preserve">-May </w:t>
            </w:r>
            <w:r w:rsidR="00050DA1">
              <w:rPr>
                <w:rFonts w:asciiTheme="minorHAnsi" w:hAnsiTheme="minorHAnsi" w:cs="Arial"/>
                <w:sz w:val="20"/>
                <w:szCs w:val="20"/>
              </w:rPr>
              <w:t>7</w:t>
            </w:r>
          </w:p>
        </w:tc>
        <w:tc>
          <w:tcPr>
            <w:tcW w:w="5735" w:type="dxa"/>
          </w:tcPr>
          <w:p w14:paraId="670CC8F6" w14:textId="77777777" w:rsidR="002B1B26" w:rsidRPr="00110DBE" w:rsidRDefault="002B1B26" w:rsidP="007854C5">
            <w:pPr>
              <w:jc w:val="both"/>
              <w:rPr>
                <w:rFonts w:asciiTheme="minorHAnsi" w:hAnsiTheme="minorHAnsi" w:cs="Arial"/>
                <w:sz w:val="20"/>
                <w:szCs w:val="20"/>
              </w:rPr>
            </w:pPr>
          </w:p>
          <w:p w14:paraId="70866100" w14:textId="77777777" w:rsidR="002B1B26" w:rsidRPr="00110DBE" w:rsidRDefault="002B1B26" w:rsidP="007854C5">
            <w:pPr>
              <w:jc w:val="both"/>
              <w:rPr>
                <w:rFonts w:asciiTheme="minorHAnsi" w:hAnsiTheme="minorHAnsi" w:cs="Arial"/>
                <w:sz w:val="20"/>
                <w:szCs w:val="20"/>
              </w:rPr>
            </w:pPr>
            <w:r w:rsidRPr="00110DBE">
              <w:rPr>
                <w:rFonts w:asciiTheme="minorHAnsi" w:hAnsiTheme="minorHAnsi" w:cs="Arial"/>
                <w:sz w:val="20"/>
                <w:szCs w:val="20"/>
              </w:rPr>
              <w:t xml:space="preserve">Teachers administer portfolios to </w:t>
            </w:r>
            <w:r w:rsidR="007D3F8D" w:rsidRPr="00110DBE">
              <w:rPr>
                <w:rFonts w:asciiTheme="minorHAnsi" w:hAnsiTheme="minorHAnsi" w:cs="Arial"/>
                <w:sz w:val="20"/>
                <w:szCs w:val="20"/>
              </w:rPr>
              <w:t xml:space="preserve">all </w:t>
            </w:r>
            <w:r w:rsidRPr="00110DBE">
              <w:rPr>
                <w:rFonts w:asciiTheme="minorHAnsi" w:hAnsiTheme="minorHAnsi" w:cs="Arial"/>
                <w:sz w:val="20"/>
                <w:szCs w:val="20"/>
              </w:rPr>
              <w:t>grade 3 students</w:t>
            </w:r>
            <w:r w:rsidR="00110DBE" w:rsidRPr="00110DBE">
              <w:rPr>
                <w:rFonts w:asciiTheme="minorHAnsi" w:hAnsiTheme="minorHAnsi" w:cs="Arial"/>
                <w:sz w:val="20"/>
                <w:szCs w:val="20"/>
              </w:rPr>
              <w:t xml:space="preserve"> within the </w:t>
            </w:r>
            <w:r w:rsidR="00B80DDC">
              <w:rPr>
                <w:rFonts w:asciiTheme="minorHAnsi" w:hAnsiTheme="minorHAnsi" w:cs="Arial"/>
                <w:sz w:val="20"/>
                <w:szCs w:val="20"/>
              </w:rPr>
              <w:t>second</w:t>
            </w:r>
            <w:r w:rsidR="00110DBE" w:rsidRPr="00110DBE">
              <w:rPr>
                <w:rFonts w:asciiTheme="minorHAnsi" w:hAnsiTheme="minorHAnsi" w:cs="Arial"/>
                <w:sz w:val="20"/>
                <w:szCs w:val="20"/>
              </w:rPr>
              <w:t xml:space="preserve"> semester</w:t>
            </w:r>
            <w:r w:rsidR="00EC191B">
              <w:rPr>
                <w:rFonts w:asciiTheme="minorHAnsi" w:hAnsiTheme="minorHAnsi" w:cs="Arial"/>
                <w:sz w:val="20"/>
                <w:szCs w:val="20"/>
              </w:rPr>
              <w:t xml:space="preserve"> (schedules will vary from school to school)</w:t>
            </w:r>
            <w:r w:rsidRPr="00110DBE">
              <w:rPr>
                <w:rFonts w:asciiTheme="minorHAnsi" w:hAnsiTheme="minorHAnsi" w:cs="Arial"/>
                <w:sz w:val="20"/>
                <w:szCs w:val="20"/>
              </w:rPr>
              <w:t>.</w:t>
            </w:r>
            <w:r w:rsidR="00EC191B">
              <w:rPr>
                <w:rFonts w:asciiTheme="minorHAnsi" w:hAnsiTheme="minorHAnsi" w:cs="Arial"/>
                <w:sz w:val="20"/>
                <w:szCs w:val="20"/>
              </w:rPr>
              <w:t xml:space="preserve"> </w:t>
            </w:r>
          </w:p>
          <w:p w14:paraId="6E4442D2" w14:textId="77777777" w:rsidR="002B1B26" w:rsidRPr="00110DBE" w:rsidRDefault="002B1B26" w:rsidP="007854C5">
            <w:pPr>
              <w:jc w:val="both"/>
              <w:rPr>
                <w:rFonts w:asciiTheme="minorHAnsi" w:hAnsiTheme="minorHAnsi" w:cs="Arial"/>
                <w:sz w:val="20"/>
                <w:szCs w:val="20"/>
              </w:rPr>
            </w:pPr>
          </w:p>
        </w:tc>
      </w:tr>
      <w:tr w:rsidR="00A46078" w:rsidRPr="001F17AC" w14:paraId="75398D97" w14:textId="77777777" w:rsidTr="001D5417">
        <w:trPr>
          <w:trHeight w:val="3572"/>
        </w:trPr>
        <w:tc>
          <w:tcPr>
            <w:tcW w:w="2920" w:type="dxa"/>
          </w:tcPr>
          <w:p w14:paraId="470AC451" w14:textId="77777777" w:rsidR="00A46078" w:rsidRPr="00110DBE" w:rsidRDefault="00A46078" w:rsidP="007854C5">
            <w:pPr>
              <w:jc w:val="both"/>
              <w:rPr>
                <w:rFonts w:asciiTheme="minorHAnsi" w:hAnsiTheme="minorHAnsi" w:cs="Arial"/>
                <w:sz w:val="20"/>
                <w:szCs w:val="20"/>
              </w:rPr>
            </w:pPr>
          </w:p>
          <w:p w14:paraId="031A407B" w14:textId="79DBC2DA" w:rsidR="00A46078" w:rsidRPr="00110DBE" w:rsidRDefault="00A46078" w:rsidP="005F5D52">
            <w:pPr>
              <w:jc w:val="both"/>
              <w:rPr>
                <w:rFonts w:asciiTheme="minorHAnsi" w:hAnsiTheme="minorHAnsi" w:cs="Arial"/>
                <w:sz w:val="20"/>
                <w:szCs w:val="20"/>
              </w:rPr>
            </w:pPr>
            <w:r w:rsidRPr="00110DBE">
              <w:rPr>
                <w:rFonts w:asciiTheme="minorHAnsi" w:hAnsiTheme="minorHAnsi" w:cs="Arial"/>
                <w:sz w:val="20"/>
                <w:szCs w:val="20"/>
              </w:rPr>
              <w:t>May</w:t>
            </w:r>
            <w:r w:rsidR="005E6F67">
              <w:rPr>
                <w:rFonts w:asciiTheme="minorHAnsi" w:hAnsiTheme="minorHAnsi" w:cs="Arial"/>
                <w:sz w:val="20"/>
                <w:szCs w:val="20"/>
              </w:rPr>
              <w:t xml:space="preserve"> </w:t>
            </w:r>
            <w:r w:rsidR="00A549A4">
              <w:rPr>
                <w:rFonts w:asciiTheme="minorHAnsi" w:hAnsiTheme="minorHAnsi" w:cs="Arial"/>
                <w:sz w:val="20"/>
                <w:szCs w:val="20"/>
              </w:rPr>
              <w:t>2</w:t>
            </w:r>
            <w:r w:rsidR="00050DA1">
              <w:rPr>
                <w:rFonts w:asciiTheme="minorHAnsi" w:hAnsiTheme="minorHAnsi" w:cs="Arial"/>
                <w:sz w:val="20"/>
                <w:szCs w:val="20"/>
              </w:rPr>
              <w:t>8</w:t>
            </w:r>
            <w:r w:rsidR="00640786">
              <w:rPr>
                <w:rFonts w:asciiTheme="minorHAnsi" w:hAnsiTheme="minorHAnsi" w:cs="Arial"/>
                <w:sz w:val="20"/>
                <w:szCs w:val="20"/>
              </w:rPr>
              <w:t xml:space="preserve"> (tentative)</w:t>
            </w:r>
          </w:p>
          <w:p w14:paraId="21285520" w14:textId="77777777" w:rsidR="00A46078" w:rsidRPr="00110DBE" w:rsidRDefault="00A46078" w:rsidP="007854C5">
            <w:pPr>
              <w:jc w:val="both"/>
              <w:rPr>
                <w:rFonts w:asciiTheme="minorHAnsi" w:hAnsiTheme="minorHAnsi" w:cs="Arial"/>
                <w:sz w:val="20"/>
                <w:szCs w:val="20"/>
              </w:rPr>
            </w:pPr>
          </w:p>
          <w:p w14:paraId="23566713" w14:textId="77777777" w:rsidR="00A46078" w:rsidRPr="00110DBE" w:rsidRDefault="00A46078" w:rsidP="007854C5">
            <w:pPr>
              <w:jc w:val="both"/>
              <w:rPr>
                <w:rFonts w:asciiTheme="minorHAnsi" w:hAnsiTheme="minorHAnsi" w:cs="Arial"/>
                <w:sz w:val="20"/>
                <w:szCs w:val="20"/>
              </w:rPr>
            </w:pPr>
          </w:p>
          <w:p w14:paraId="44BD0218" w14:textId="77777777" w:rsidR="00A46078" w:rsidRPr="00110DBE" w:rsidRDefault="00A46078" w:rsidP="00A46078">
            <w:pPr>
              <w:jc w:val="both"/>
              <w:rPr>
                <w:rFonts w:asciiTheme="minorHAnsi" w:hAnsiTheme="minorHAnsi" w:cs="Arial"/>
                <w:sz w:val="20"/>
                <w:szCs w:val="20"/>
              </w:rPr>
            </w:pPr>
          </w:p>
        </w:tc>
        <w:tc>
          <w:tcPr>
            <w:tcW w:w="5735" w:type="dxa"/>
          </w:tcPr>
          <w:p w14:paraId="2206236B" w14:textId="77777777" w:rsidR="00A46078" w:rsidRPr="00110DBE" w:rsidRDefault="00A46078" w:rsidP="007854C5">
            <w:pPr>
              <w:jc w:val="both"/>
              <w:rPr>
                <w:rFonts w:asciiTheme="minorHAnsi" w:hAnsiTheme="minorHAnsi" w:cs="Arial"/>
                <w:sz w:val="20"/>
                <w:szCs w:val="20"/>
              </w:rPr>
            </w:pPr>
          </w:p>
          <w:p w14:paraId="60898B66" w14:textId="69006CA6" w:rsidR="00A46078" w:rsidRPr="00110DBE" w:rsidRDefault="00A46078" w:rsidP="007854C5">
            <w:pPr>
              <w:jc w:val="both"/>
              <w:rPr>
                <w:rFonts w:asciiTheme="minorHAnsi" w:hAnsiTheme="minorHAnsi" w:cs="Arial"/>
                <w:sz w:val="20"/>
                <w:szCs w:val="20"/>
              </w:rPr>
            </w:pPr>
            <w:r w:rsidRPr="00110DBE">
              <w:rPr>
                <w:rFonts w:asciiTheme="minorHAnsi" w:hAnsiTheme="minorHAnsi" w:cs="Arial"/>
                <w:sz w:val="20"/>
                <w:szCs w:val="20"/>
              </w:rPr>
              <w:t>Schools receive 20</w:t>
            </w:r>
            <w:r w:rsidR="00EC191B">
              <w:rPr>
                <w:rFonts w:asciiTheme="minorHAnsi" w:hAnsiTheme="minorHAnsi" w:cs="Arial"/>
                <w:sz w:val="20"/>
                <w:szCs w:val="20"/>
              </w:rPr>
              <w:t>2</w:t>
            </w:r>
            <w:r w:rsidR="00050DA1">
              <w:rPr>
                <w:rFonts w:asciiTheme="minorHAnsi" w:hAnsiTheme="minorHAnsi" w:cs="Arial"/>
                <w:sz w:val="20"/>
                <w:szCs w:val="20"/>
              </w:rPr>
              <w:t>1</w:t>
            </w:r>
            <w:r w:rsidRPr="00110DBE">
              <w:rPr>
                <w:rFonts w:asciiTheme="minorHAnsi" w:hAnsiTheme="minorHAnsi" w:cs="Arial"/>
                <w:sz w:val="20"/>
                <w:szCs w:val="20"/>
              </w:rPr>
              <w:t xml:space="preserve"> Grade 3 </w:t>
            </w:r>
            <w:r w:rsidR="00E9649A" w:rsidRPr="00110DBE">
              <w:rPr>
                <w:rFonts w:asciiTheme="minorHAnsi" w:hAnsiTheme="minorHAnsi" w:cs="Arial"/>
                <w:sz w:val="20"/>
                <w:szCs w:val="20"/>
              </w:rPr>
              <w:t>FSA</w:t>
            </w:r>
            <w:r w:rsidRPr="00110DBE">
              <w:rPr>
                <w:rFonts w:asciiTheme="minorHAnsi" w:hAnsiTheme="minorHAnsi" w:cs="Arial"/>
                <w:sz w:val="20"/>
                <w:szCs w:val="20"/>
              </w:rPr>
              <w:t xml:space="preserve"> scores.</w:t>
            </w:r>
          </w:p>
          <w:p w14:paraId="17B5A57E" w14:textId="77777777" w:rsidR="00A46078" w:rsidRPr="00110DBE" w:rsidRDefault="00A46078" w:rsidP="007854C5">
            <w:pPr>
              <w:jc w:val="both"/>
              <w:rPr>
                <w:rFonts w:asciiTheme="minorHAnsi" w:hAnsiTheme="minorHAnsi" w:cs="Arial"/>
                <w:sz w:val="20"/>
                <w:szCs w:val="20"/>
              </w:rPr>
            </w:pPr>
          </w:p>
          <w:p w14:paraId="2E9A99A8" w14:textId="77777777" w:rsidR="00A46078" w:rsidRPr="00110DBE" w:rsidRDefault="00A46078" w:rsidP="007854C5">
            <w:pPr>
              <w:jc w:val="both"/>
              <w:rPr>
                <w:rFonts w:asciiTheme="minorHAnsi" w:hAnsiTheme="minorHAnsi" w:cs="Arial"/>
                <w:sz w:val="20"/>
                <w:szCs w:val="20"/>
              </w:rPr>
            </w:pPr>
            <w:r w:rsidRPr="00110DBE">
              <w:rPr>
                <w:rFonts w:asciiTheme="minorHAnsi" w:hAnsiTheme="minorHAnsi" w:cs="Arial"/>
                <w:sz w:val="20"/>
                <w:szCs w:val="20"/>
              </w:rPr>
              <w:t>For students being recommended for promotion based on the portfolio, school-level staff complete documentation and second reader verifies scores.</w:t>
            </w:r>
          </w:p>
          <w:p w14:paraId="7C05956C" w14:textId="77777777" w:rsidR="00A46078" w:rsidRPr="00110DBE" w:rsidRDefault="00A46078" w:rsidP="007854C5">
            <w:pPr>
              <w:jc w:val="both"/>
              <w:rPr>
                <w:rFonts w:asciiTheme="minorHAnsi" w:hAnsiTheme="minorHAnsi" w:cs="Arial"/>
                <w:sz w:val="20"/>
                <w:szCs w:val="20"/>
              </w:rPr>
            </w:pPr>
          </w:p>
          <w:p w14:paraId="7D4256CD" w14:textId="77777777" w:rsidR="00A46078" w:rsidRPr="00110DBE" w:rsidRDefault="00A46078" w:rsidP="007854C5">
            <w:pPr>
              <w:jc w:val="both"/>
              <w:rPr>
                <w:rFonts w:asciiTheme="minorHAnsi" w:hAnsiTheme="minorHAnsi" w:cs="Arial"/>
                <w:b/>
                <w:color w:val="FF0000"/>
                <w:sz w:val="20"/>
                <w:szCs w:val="20"/>
              </w:rPr>
            </w:pPr>
            <w:r w:rsidRPr="00110DBE">
              <w:rPr>
                <w:rFonts w:asciiTheme="minorHAnsi" w:hAnsiTheme="minorHAnsi" w:cs="Arial"/>
                <w:sz w:val="20"/>
                <w:szCs w:val="20"/>
              </w:rPr>
              <w:t xml:space="preserve">Schools deliver completed </w:t>
            </w:r>
            <w:r w:rsidR="009452FA">
              <w:rPr>
                <w:rFonts w:asciiTheme="minorHAnsi" w:hAnsiTheme="minorHAnsi" w:cs="Arial"/>
                <w:i/>
                <w:sz w:val="20"/>
                <w:szCs w:val="20"/>
              </w:rPr>
              <w:t xml:space="preserve">Grade 3 Reading Portfolio </w:t>
            </w:r>
            <w:r w:rsidRPr="00110DBE">
              <w:rPr>
                <w:rFonts w:asciiTheme="minorHAnsi" w:hAnsiTheme="minorHAnsi" w:cs="Arial"/>
                <w:i/>
                <w:sz w:val="20"/>
                <w:szCs w:val="20"/>
              </w:rPr>
              <w:t xml:space="preserve">Transmittal Form and Roster, Grade 3 Portfolio Promotion Recommendation Form(s), </w:t>
            </w:r>
            <w:r w:rsidR="00B80DDC" w:rsidRPr="00B80DDC">
              <w:rPr>
                <w:rFonts w:asciiTheme="minorHAnsi" w:hAnsiTheme="minorHAnsi" w:cs="Arial"/>
                <w:sz w:val="20"/>
                <w:szCs w:val="20"/>
              </w:rPr>
              <w:t>and</w:t>
            </w:r>
            <w:r w:rsidR="00B80DDC">
              <w:rPr>
                <w:rFonts w:asciiTheme="minorHAnsi" w:hAnsiTheme="minorHAnsi" w:cs="Arial"/>
                <w:i/>
                <w:sz w:val="20"/>
                <w:szCs w:val="20"/>
              </w:rPr>
              <w:t xml:space="preserve"> </w:t>
            </w:r>
            <w:r w:rsidRPr="00110DBE">
              <w:rPr>
                <w:rFonts w:asciiTheme="minorHAnsi" w:hAnsiTheme="minorHAnsi" w:cs="Arial"/>
                <w:i/>
                <w:sz w:val="20"/>
                <w:szCs w:val="20"/>
              </w:rPr>
              <w:t xml:space="preserve">Score Summary Sheet(s), </w:t>
            </w:r>
            <w:r w:rsidRPr="00110DBE">
              <w:rPr>
                <w:rFonts w:asciiTheme="minorHAnsi" w:hAnsiTheme="minorHAnsi" w:cs="Arial"/>
                <w:sz w:val="20"/>
                <w:szCs w:val="20"/>
              </w:rPr>
              <w:t xml:space="preserve">to Regional Center or appropriate office </w:t>
            </w:r>
            <w:r w:rsidRPr="00110DBE">
              <w:rPr>
                <w:rFonts w:asciiTheme="minorHAnsi" w:hAnsiTheme="minorHAnsi" w:cs="Arial"/>
                <w:b/>
                <w:color w:val="FF0000"/>
                <w:sz w:val="20"/>
                <w:szCs w:val="20"/>
              </w:rPr>
              <w:t xml:space="preserve">within </w:t>
            </w:r>
            <w:r w:rsidR="00055AF9">
              <w:rPr>
                <w:rFonts w:asciiTheme="minorHAnsi" w:hAnsiTheme="minorHAnsi" w:cs="Arial"/>
                <w:b/>
                <w:color w:val="FF0000"/>
                <w:sz w:val="20"/>
                <w:szCs w:val="20"/>
              </w:rPr>
              <w:t>2</w:t>
            </w:r>
            <w:r w:rsidRPr="00110DBE">
              <w:rPr>
                <w:rFonts w:asciiTheme="minorHAnsi" w:hAnsiTheme="minorHAnsi" w:cs="Arial"/>
                <w:b/>
                <w:color w:val="FF0000"/>
                <w:sz w:val="20"/>
                <w:szCs w:val="20"/>
              </w:rPr>
              <w:t xml:space="preserve"> days of receiving F</w:t>
            </w:r>
            <w:r w:rsidR="00E9649A" w:rsidRPr="00110DBE">
              <w:rPr>
                <w:rFonts w:asciiTheme="minorHAnsi" w:hAnsiTheme="minorHAnsi" w:cs="Arial"/>
                <w:b/>
                <w:color w:val="FF0000"/>
                <w:sz w:val="20"/>
                <w:szCs w:val="20"/>
              </w:rPr>
              <w:t>SA</w:t>
            </w:r>
            <w:r w:rsidRPr="00110DBE">
              <w:rPr>
                <w:rFonts w:asciiTheme="minorHAnsi" w:hAnsiTheme="minorHAnsi" w:cs="Arial"/>
                <w:b/>
                <w:color w:val="FF0000"/>
                <w:sz w:val="20"/>
                <w:szCs w:val="20"/>
              </w:rPr>
              <w:t xml:space="preserve"> scores. </w:t>
            </w:r>
          </w:p>
          <w:p w14:paraId="7508FF5D" w14:textId="77777777" w:rsidR="00A46078" w:rsidRPr="00110DBE" w:rsidRDefault="00A46078" w:rsidP="007854C5">
            <w:pPr>
              <w:jc w:val="both"/>
              <w:rPr>
                <w:rFonts w:asciiTheme="minorHAnsi" w:hAnsiTheme="minorHAnsi" w:cs="Arial"/>
                <w:sz w:val="20"/>
                <w:szCs w:val="20"/>
              </w:rPr>
            </w:pPr>
          </w:p>
        </w:tc>
      </w:tr>
      <w:tr w:rsidR="002B1B26" w:rsidRPr="001F17AC" w14:paraId="4AD1325A" w14:textId="77777777" w:rsidTr="00197DD8">
        <w:trPr>
          <w:trHeight w:val="1701"/>
        </w:trPr>
        <w:tc>
          <w:tcPr>
            <w:tcW w:w="2920" w:type="dxa"/>
          </w:tcPr>
          <w:p w14:paraId="3BF9CEF8" w14:textId="77777777" w:rsidR="002B1B26" w:rsidRPr="00110DBE" w:rsidRDefault="002B1B26" w:rsidP="007854C5">
            <w:pPr>
              <w:jc w:val="both"/>
              <w:rPr>
                <w:rFonts w:asciiTheme="minorHAnsi" w:hAnsiTheme="minorHAnsi" w:cs="Arial"/>
                <w:sz w:val="20"/>
                <w:szCs w:val="20"/>
              </w:rPr>
            </w:pPr>
          </w:p>
          <w:p w14:paraId="7985D655" w14:textId="03E366BF" w:rsidR="002B1B26" w:rsidRPr="00110DBE" w:rsidRDefault="00936120" w:rsidP="007854C5">
            <w:pPr>
              <w:jc w:val="both"/>
              <w:rPr>
                <w:rFonts w:asciiTheme="minorHAnsi" w:hAnsiTheme="minorHAnsi" w:cs="Arial"/>
                <w:sz w:val="20"/>
                <w:szCs w:val="20"/>
              </w:rPr>
            </w:pPr>
            <w:r w:rsidRPr="00110DBE">
              <w:rPr>
                <w:rFonts w:asciiTheme="minorHAnsi" w:hAnsiTheme="minorHAnsi" w:cs="Arial"/>
                <w:sz w:val="20"/>
                <w:szCs w:val="20"/>
              </w:rPr>
              <w:t xml:space="preserve">June </w:t>
            </w:r>
            <w:r w:rsidR="00A34E3D">
              <w:rPr>
                <w:rFonts w:asciiTheme="minorHAnsi" w:hAnsiTheme="minorHAnsi" w:cs="Arial"/>
                <w:sz w:val="20"/>
                <w:szCs w:val="20"/>
              </w:rPr>
              <w:t>4</w:t>
            </w:r>
            <w:r w:rsidR="006B4520">
              <w:rPr>
                <w:rFonts w:asciiTheme="minorHAnsi" w:hAnsiTheme="minorHAnsi" w:cs="Arial"/>
                <w:sz w:val="20"/>
                <w:szCs w:val="20"/>
              </w:rPr>
              <w:t xml:space="preserve"> (tentative)</w:t>
            </w:r>
          </w:p>
          <w:p w14:paraId="1E7C7DB5" w14:textId="77777777" w:rsidR="00DE512A" w:rsidRPr="00110DBE" w:rsidRDefault="00DE512A" w:rsidP="007854C5">
            <w:pPr>
              <w:jc w:val="both"/>
              <w:rPr>
                <w:rFonts w:asciiTheme="minorHAnsi" w:hAnsiTheme="minorHAnsi" w:cs="Arial"/>
                <w:sz w:val="20"/>
                <w:szCs w:val="20"/>
              </w:rPr>
            </w:pPr>
          </w:p>
        </w:tc>
        <w:tc>
          <w:tcPr>
            <w:tcW w:w="5735" w:type="dxa"/>
          </w:tcPr>
          <w:p w14:paraId="28EF41ED" w14:textId="77777777" w:rsidR="002B1B26" w:rsidRPr="00110DBE" w:rsidRDefault="002B1B26" w:rsidP="007854C5">
            <w:pPr>
              <w:jc w:val="both"/>
              <w:rPr>
                <w:rFonts w:asciiTheme="minorHAnsi" w:hAnsiTheme="minorHAnsi" w:cs="Arial"/>
                <w:sz w:val="20"/>
                <w:szCs w:val="20"/>
              </w:rPr>
            </w:pPr>
          </w:p>
          <w:p w14:paraId="7DC0EB46" w14:textId="77777777" w:rsidR="002B1B26" w:rsidRPr="00110DBE" w:rsidRDefault="002B1B26" w:rsidP="007854C5">
            <w:pPr>
              <w:jc w:val="both"/>
              <w:rPr>
                <w:rFonts w:asciiTheme="minorHAnsi" w:hAnsiTheme="minorHAnsi" w:cs="Arial"/>
                <w:sz w:val="20"/>
                <w:szCs w:val="20"/>
              </w:rPr>
            </w:pPr>
            <w:r w:rsidRPr="00110DBE">
              <w:rPr>
                <w:rFonts w:asciiTheme="minorHAnsi" w:hAnsiTheme="minorHAnsi" w:cs="Arial"/>
                <w:sz w:val="20"/>
                <w:szCs w:val="20"/>
              </w:rPr>
              <w:t xml:space="preserve">Schools pick up </w:t>
            </w:r>
            <w:r w:rsidR="007D3F8D" w:rsidRPr="00110DBE">
              <w:rPr>
                <w:rFonts w:asciiTheme="minorHAnsi" w:hAnsiTheme="minorHAnsi" w:cs="Arial"/>
                <w:sz w:val="20"/>
                <w:szCs w:val="20"/>
              </w:rPr>
              <w:t xml:space="preserve">signed forms and portfolios </w:t>
            </w:r>
            <w:r w:rsidR="00643928" w:rsidRPr="00110DBE">
              <w:rPr>
                <w:rFonts w:asciiTheme="minorHAnsi" w:hAnsiTheme="minorHAnsi" w:cs="Arial"/>
                <w:sz w:val="20"/>
                <w:szCs w:val="20"/>
              </w:rPr>
              <w:t xml:space="preserve">from the </w:t>
            </w:r>
            <w:r w:rsidR="007D3F8D" w:rsidRPr="00110DBE">
              <w:rPr>
                <w:rFonts w:asciiTheme="minorHAnsi" w:hAnsiTheme="minorHAnsi" w:cs="Arial"/>
                <w:sz w:val="20"/>
                <w:szCs w:val="20"/>
              </w:rPr>
              <w:t>Regio</w:t>
            </w:r>
            <w:r w:rsidR="007F2244" w:rsidRPr="00110DBE">
              <w:rPr>
                <w:rFonts w:asciiTheme="minorHAnsi" w:hAnsiTheme="minorHAnsi" w:cs="Arial"/>
                <w:sz w:val="20"/>
                <w:szCs w:val="20"/>
              </w:rPr>
              <w:t>n</w:t>
            </w:r>
            <w:r w:rsidR="007231E7" w:rsidRPr="00110DBE">
              <w:rPr>
                <w:rFonts w:asciiTheme="minorHAnsi" w:hAnsiTheme="minorHAnsi" w:cs="Arial"/>
                <w:sz w:val="20"/>
                <w:szCs w:val="20"/>
              </w:rPr>
              <w:t>al</w:t>
            </w:r>
            <w:r w:rsidRPr="00110DBE">
              <w:rPr>
                <w:rFonts w:asciiTheme="minorHAnsi" w:hAnsiTheme="minorHAnsi" w:cs="Arial"/>
                <w:sz w:val="20"/>
                <w:szCs w:val="20"/>
              </w:rPr>
              <w:t xml:space="preserve"> Center or appropriate office.</w:t>
            </w:r>
          </w:p>
          <w:p w14:paraId="6D0ED5E3" w14:textId="77777777" w:rsidR="002B1B26" w:rsidRPr="00110DBE" w:rsidRDefault="002B1B26" w:rsidP="007854C5">
            <w:pPr>
              <w:jc w:val="both"/>
              <w:rPr>
                <w:rFonts w:asciiTheme="minorHAnsi" w:hAnsiTheme="minorHAnsi" w:cs="Arial"/>
                <w:sz w:val="20"/>
                <w:szCs w:val="20"/>
              </w:rPr>
            </w:pPr>
          </w:p>
          <w:p w14:paraId="6D30503C" w14:textId="77777777" w:rsidR="002B1B26" w:rsidRPr="00110DBE" w:rsidRDefault="002B1B26" w:rsidP="007854C5">
            <w:pPr>
              <w:jc w:val="both"/>
              <w:rPr>
                <w:rFonts w:asciiTheme="minorHAnsi" w:hAnsiTheme="minorHAnsi" w:cs="Arial"/>
                <w:sz w:val="20"/>
                <w:szCs w:val="20"/>
              </w:rPr>
            </w:pPr>
            <w:r w:rsidRPr="00110DBE">
              <w:rPr>
                <w:rFonts w:asciiTheme="minorHAnsi" w:hAnsiTheme="minorHAnsi" w:cs="Arial"/>
                <w:sz w:val="20"/>
                <w:szCs w:val="20"/>
              </w:rPr>
              <w:t xml:space="preserve">Principals </w:t>
            </w:r>
            <w:r w:rsidR="007D3F8D" w:rsidRPr="00110DBE">
              <w:rPr>
                <w:rFonts w:asciiTheme="minorHAnsi" w:hAnsiTheme="minorHAnsi" w:cs="Arial"/>
                <w:sz w:val="20"/>
                <w:szCs w:val="20"/>
              </w:rPr>
              <w:t xml:space="preserve">may </w:t>
            </w:r>
            <w:r w:rsidRPr="00110DBE">
              <w:rPr>
                <w:rFonts w:asciiTheme="minorHAnsi" w:hAnsiTheme="minorHAnsi" w:cs="Arial"/>
                <w:sz w:val="20"/>
                <w:szCs w:val="20"/>
              </w:rPr>
              <w:t>notify teachers and parents/guardians of the decision to promote or retain student</w:t>
            </w:r>
            <w:r w:rsidR="007D3F8D" w:rsidRPr="00110DBE">
              <w:rPr>
                <w:rFonts w:asciiTheme="minorHAnsi" w:hAnsiTheme="minorHAnsi" w:cs="Arial"/>
                <w:sz w:val="20"/>
                <w:szCs w:val="20"/>
              </w:rPr>
              <w:t>s.</w:t>
            </w:r>
          </w:p>
          <w:p w14:paraId="718307DA" w14:textId="77777777" w:rsidR="002B1B26" w:rsidRPr="00110DBE" w:rsidRDefault="002B1B26" w:rsidP="007854C5">
            <w:pPr>
              <w:jc w:val="both"/>
              <w:rPr>
                <w:rFonts w:asciiTheme="minorHAnsi" w:hAnsiTheme="minorHAnsi" w:cs="Arial"/>
                <w:sz w:val="20"/>
                <w:szCs w:val="20"/>
              </w:rPr>
            </w:pPr>
          </w:p>
        </w:tc>
      </w:tr>
      <w:tr w:rsidR="002B1B26" w:rsidRPr="001F17AC" w14:paraId="3BA96415" w14:textId="77777777" w:rsidTr="00197DD8">
        <w:trPr>
          <w:trHeight w:val="1058"/>
        </w:trPr>
        <w:tc>
          <w:tcPr>
            <w:tcW w:w="2920" w:type="dxa"/>
          </w:tcPr>
          <w:p w14:paraId="56857FC9" w14:textId="77777777" w:rsidR="002B1B26" w:rsidRPr="00110DBE" w:rsidRDefault="002B1B26" w:rsidP="007854C5">
            <w:pPr>
              <w:jc w:val="both"/>
              <w:rPr>
                <w:rFonts w:asciiTheme="minorHAnsi" w:hAnsiTheme="minorHAnsi" w:cs="Arial"/>
                <w:sz w:val="20"/>
                <w:szCs w:val="20"/>
              </w:rPr>
            </w:pPr>
          </w:p>
          <w:p w14:paraId="5A841ABC" w14:textId="77777777" w:rsidR="002B1B26" w:rsidRPr="00110DBE" w:rsidRDefault="00273FDA" w:rsidP="007854C5">
            <w:pPr>
              <w:jc w:val="both"/>
              <w:rPr>
                <w:rFonts w:asciiTheme="minorHAnsi" w:hAnsiTheme="minorHAnsi" w:cs="Arial"/>
                <w:sz w:val="20"/>
                <w:szCs w:val="20"/>
              </w:rPr>
            </w:pPr>
            <w:r w:rsidRPr="00110DBE">
              <w:rPr>
                <w:rFonts w:asciiTheme="minorHAnsi" w:hAnsiTheme="minorHAnsi" w:cs="Arial"/>
                <w:sz w:val="20"/>
                <w:szCs w:val="20"/>
              </w:rPr>
              <w:t xml:space="preserve">June </w:t>
            </w:r>
            <w:r w:rsidR="00227A4F">
              <w:rPr>
                <w:rFonts w:asciiTheme="minorHAnsi" w:hAnsiTheme="minorHAnsi" w:cs="Arial"/>
                <w:sz w:val="20"/>
                <w:szCs w:val="20"/>
              </w:rPr>
              <w:t>10</w:t>
            </w:r>
            <w:r w:rsidR="006B4520">
              <w:rPr>
                <w:rFonts w:asciiTheme="minorHAnsi" w:hAnsiTheme="minorHAnsi" w:cs="Arial"/>
                <w:sz w:val="20"/>
                <w:szCs w:val="20"/>
              </w:rPr>
              <w:t xml:space="preserve"> (tentative)</w:t>
            </w:r>
          </w:p>
          <w:p w14:paraId="19027A89" w14:textId="77777777" w:rsidR="00DE512A" w:rsidRPr="00110DBE" w:rsidRDefault="00DE512A" w:rsidP="007854C5">
            <w:pPr>
              <w:jc w:val="both"/>
              <w:rPr>
                <w:rFonts w:asciiTheme="minorHAnsi" w:hAnsiTheme="minorHAnsi" w:cs="Arial"/>
                <w:sz w:val="20"/>
                <w:szCs w:val="20"/>
              </w:rPr>
            </w:pPr>
          </w:p>
        </w:tc>
        <w:tc>
          <w:tcPr>
            <w:tcW w:w="5735" w:type="dxa"/>
          </w:tcPr>
          <w:p w14:paraId="0F23A440" w14:textId="77777777" w:rsidR="002B1B26" w:rsidRPr="00110DBE" w:rsidRDefault="002B1B26" w:rsidP="007854C5">
            <w:pPr>
              <w:jc w:val="both"/>
              <w:rPr>
                <w:rFonts w:asciiTheme="minorHAnsi" w:hAnsiTheme="minorHAnsi" w:cs="Arial"/>
                <w:sz w:val="20"/>
                <w:szCs w:val="20"/>
              </w:rPr>
            </w:pPr>
          </w:p>
          <w:p w14:paraId="6560F3DB" w14:textId="77777777" w:rsidR="002B1B26" w:rsidRPr="00110DBE" w:rsidRDefault="002B1B26" w:rsidP="007854C5">
            <w:pPr>
              <w:jc w:val="both"/>
              <w:rPr>
                <w:rFonts w:asciiTheme="minorHAnsi" w:hAnsiTheme="minorHAnsi" w:cs="Arial"/>
                <w:sz w:val="20"/>
                <w:szCs w:val="20"/>
              </w:rPr>
            </w:pPr>
            <w:r w:rsidRPr="00110DBE">
              <w:rPr>
                <w:rFonts w:asciiTheme="minorHAnsi" w:hAnsiTheme="minorHAnsi" w:cs="Arial"/>
                <w:sz w:val="20"/>
                <w:szCs w:val="20"/>
              </w:rPr>
              <w:t>Schools update In</w:t>
            </w:r>
            <w:r w:rsidR="00927950" w:rsidRPr="00110DBE">
              <w:rPr>
                <w:rFonts w:asciiTheme="minorHAnsi" w:hAnsiTheme="minorHAnsi" w:cs="Arial"/>
                <w:sz w:val="20"/>
                <w:szCs w:val="20"/>
              </w:rPr>
              <w:t xml:space="preserve">tegrated </w:t>
            </w:r>
            <w:r w:rsidRPr="00110DBE">
              <w:rPr>
                <w:rFonts w:asciiTheme="minorHAnsi" w:hAnsiTheme="minorHAnsi" w:cs="Arial"/>
                <w:sz w:val="20"/>
                <w:szCs w:val="20"/>
              </w:rPr>
              <w:t>St</w:t>
            </w:r>
            <w:r w:rsidR="007D3F8D" w:rsidRPr="00110DBE">
              <w:rPr>
                <w:rFonts w:asciiTheme="minorHAnsi" w:hAnsiTheme="minorHAnsi" w:cs="Arial"/>
                <w:sz w:val="20"/>
                <w:szCs w:val="20"/>
              </w:rPr>
              <w:t>udent Information System (ISIS) to reflect approved promotions</w:t>
            </w:r>
            <w:r w:rsidR="00643928" w:rsidRPr="00110DBE">
              <w:rPr>
                <w:rFonts w:asciiTheme="minorHAnsi" w:hAnsiTheme="minorHAnsi" w:cs="Arial"/>
                <w:sz w:val="20"/>
                <w:szCs w:val="20"/>
              </w:rPr>
              <w:t>.</w:t>
            </w:r>
          </w:p>
          <w:p w14:paraId="5377F2C5" w14:textId="77777777" w:rsidR="002B1B26" w:rsidRPr="00110DBE" w:rsidRDefault="002B1B26" w:rsidP="007854C5">
            <w:pPr>
              <w:jc w:val="both"/>
              <w:rPr>
                <w:rFonts w:asciiTheme="minorHAnsi" w:hAnsiTheme="minorHAnsi" w:cs="Arial"/>
                <w:sz w:val="20"/>
                <w:szCs w:val="20"/>
              </w:rPr>
            </w:pPr>
          </w:p>
        </w:tc>
      </w:tr>
    </w:tbl>
    <w:p w14:paraId="6C713E69" w14:textId="77777777" w:rsidR="005D1347" w:rsidRDefault="005D1347" w:rsidP="003409C7">
      <w:pPr>
        <w:pStyle w:val="Heading1"/>
        <w:jc w:val="both"/>
        <w:rPr>
          <w:rFonts w:asciiTheme="minorHAnsi" w:hAnsiTheme="minorHAnsi"/>
          <w:sz w:val="24"/>
          <w:szCs w:val="24"/>
        </w:rPr>
      </w:pPr>
      <w:bookmarkStart w:id="51" w:name="_Toc215455407"/>
      <w:r w:rsidRPr="001F17AC">
        <w:rPr>
          <w:rFonts w:asciiTheme="minorHAnsi" w:hAnsiTheme="minorHAnsi"/>
          <w:sz w:val="24"/>
          <w:szCs w:val="24"/>
        </w:rPr>
        <w:lastRenderedPageBreak/>
        <w:t>STUDENTS TO BE TESTED</w:t>
      </w:r>
      <w:bookmarkEnd w:id="51"/>
    </w:p>
    <w:p w14:paraId="4F74389B" w14:textId="77777777" w:rsidR="009D4CD1" w:rsidRPr="009D4CD1" w:rsidRDefault="009D4CD1" w:rsidP="009D4CD1"/>
    <w:p w14:paraId="38AC72E4" w14:textId="77777777" w:rsidR="00E7066C" w:rsidRPr="001F17AC" w:rsidRDefault="00E7066C" w:rsidP="00E7066C">
      <w:pPr>
        <w:jc w:val="both"/>
        <w:rPr>
          <w:rFonts w:asciiTheme="minorHAnsi" w:hAnsiTheme="minorHAnsi"/>
          <w:color w:val="000000"/>
        </w:rPr>
      </w:pPr>
      <w:r w:rsidRPr="00110DBE">
        <w:rPr>
          <w:rFonts w:asciiTheme="minorHAnsi" w:hAnsiTheme="minorHAnsi"/>
          <w:bCs/>
          <w:color w:val="000000"/>
        </w:rPr>
        <w:t>All</w:t>
      </w:r>
      <w:r w:rsidRPr="001F17AC">
        <w:rPr>
          <w:rFonts w:asciiTheme="minorHAnsi" w:hAnsiTheme="minorHAnsi"/>
          <w:color w:val="000000"/>
        </w:rPr>
        <w:t xml:space="preserve"> </w:t>
      </w:r>
      <w:proofErr w:type="gramStart"/>
      <w:r w:rsidRPr="001F17AC">
        <w:rPr>
          <w:rFonts w:asciiTheme="minorHAnsi" w:hAnsiTheme="minorHAnsi"/>
          <w:color w:val="000000"/>
        </w:rPr>
        <w:t>third grade</w:t>
      </w:r>
      <w:proofErr w:type="gramEnd"/>
      <w:r w:rsidRPr="001F17AC">
        <w:rPr>
          <w:rFonts w:asciiTheme="minorHAnsi" w:hAnsiTheme="minorHAnsi"/>
          <w:color w:val="000000"/>
        </w:rPr>
        <w:t xml:space="preserve"> students, including </w:t>
      </w:r>
      <w:r w:rsidR="005D1347" w:rsidRPr="001F17AC">
        <w:rPr>
          <w:rFonts w:asciiTheme="minorHAnsi" w:hAnsiTheme="minorHAnsi"/>
          <w:color w:val="000000"/>
        </w:rPr>
        <w:t>those</w:t>
      </w:r>
      <w:r w:rsidRPr="001F17AC">
        <w:rPr>
          <w:rFonts w:asciiTheme="minorHAnsi" w:hAnsiTheme="minorHAnsi"/>
          <w:color w:val="000000"/>
        </w:rPr>
        <w:t xml:space="preserve"> classified as students w</w:t>
      </w:r>
      <w:r w:rsidR="002230D4" w:rsidRPr="001F17AC">
        <w:rPr>
          <w:rFonts w:asciiTheme="minorHAnsi" w:hAnsiTheme="minorHAnsi"/>
          <w:color w:val="000000"/>
        </w:rPr>
        <w:t xml:space="preserve">ith disabilities and/or </w:t>
      </w:r>
      <w:r w:rsidRPr="001F17AC">
        <w:rPr>
          <w:rFonts w:asciiTheme="minorHAnsi" w:hAnsiTheme="minorHAnsi"/>
          <w:color w:val="000000"/>
        </w:rPr>
        <w:t xml:space="preserve">English </w:t>
      </w:r>
      <w:r w:rsidR="002230D4" w:rsidRPr="001F17AC">
        <w:rPr>
          <w:rFonts w:asciiTheme="minorHAnsi" w:hAnsiTheme="minorHAnsi"/>
          <w:color w:val="000000"/>
        </w:rPr>
        <w:t>Language Learners (ELL</w:t>
      </w:r>
      <w:r w:rsidRPr="001F17AC">
        <w:rPr>
          <w:rFonts w:asciiTheme="minorHAnsi" w:hAnsiTheme="minorHAnsi"/>
          <w:color w:val="000000"/>
        </w:rPr>
        <w:t xml:space="preserve">), </w:t>
      </w:r>
      <w:r w:rsidR="00550A34" w:rsidRPr="00550A34">
        <w:rPr>
          <w:rFonts w:asciiTheme="minorHAnsi" w:hAnsiTheme="minorHAnsi"/>
          <w:color w:val="000000"/>
        </w:rPr>
        <w:t>should</w:t>
      </w:r>
      <w:r w:rsidR="009D4CD1">
        <w:rPr>
          <w:rFonts w:asciiTheme="minorHAnsi" w:hAnsiTheme="minorHAnsi"/>
          <w:color w:val="000000"/>
        </w:rPr>
        <w:t xml:space="preserve"> complete</w:t>
      </w:r>
      <w:r w:rsidRPr="001F17AC">
        <w:rPr>
          <w:rFonts w:asciiTheme="minorHAnsi" w:hAnsiTheme="minorHAnsi"/>
          <w:color w:val="000000"/>
        </w:rPr>
        <w:t xml:space="preserve"> a </w:t>
      </w:r>
      <w:r w:rsidRPr="001F17AC">
        <w:rPr>
          <w:rFonts w:asciiTheme="minorHAnsi" w:hAnsiTheme="minorHAnsi"/>
          <w:i/>
          <w:iCs/>
          <w:color w:val="000000"/>
        </w:rPr>
        <w:t>Grade 3 Reading Student Portfolio</w:t>
      </w:r>
      <w:r w:rsidRPr="001F17AC">
        <w:rPr>
          <w:rFonts w:asciiTheme="minorHAnsi" w:hAnsiTheme="minorHAnsi"/>
          <w:color w:val="000000"/>
        </w:rPr>
        <w:t xml:space="preserve">.  </w:t>
      </w:r>
    </w:p>
    <w:p w14:paraId="4AC073D6" w14:textId="77777777" w:rsidR="00E7066C" w:rsidRPr="001F17AC" w:rsidRDefault="00E7066C" w:rsidP="00E7066C">
      <w:pPr>
        <w:jc w:val="both"/>
        <w:rPr>
          <w:rFonts w:asciiTheme="minorHAnsi" w:hAnsiTheme="minorHAnsi"/>
          <w:color w:val="000000"/>
        </w:rPr>
      </w:pPr>
    </w:p>
    <w:p w14:paraId="5428BEDE" w14:textId="77777777" w:rsidR="00E7066C" w:rsidRDefault="00E7066C" w:rsidP="00312511">
      <w:pPr>
        <w:jc w:val="both"/>
        <w:rPr>
          <w:rFonts w:asciiTheme="minorHAnsi" w:hAnsiTheme="minorHAnsi"/>
          <w:color w:val="000000"/>
        </w:rPr>
      </w:pPr>
      <w:r w:rsidRPr="001F17AC">
        <w:rPr>
          <w:rFonts w:asciiTheme="minorHAnsi" w:hAnsiTheme="minorHAnsi"/>
          <w:color w:val="000000"/>
        </w:rPr>
        <w:t xml:space="preserve">The only students with disabilities who </w:t>
      </w:r>
      <w:r w:rsidRPr="001F17AC">
        <w:rPr>
          <w:rFonts w:asciiTheme="minorHAnsi" w:hAnsiTheme="minorHAnsi"/>
          <w:b/>
          <w:bCs/>
          <w:color w:val="000000"/>
        </w:rPr>
        <w:t>may</w:t>
      </w:r>
      <w:r w:rsidRPr="001F17AC">
        <w:rPr>
          <w:rFonts w:asciiTheme="minorHAnsi" w:hAnsiTheme="minorHAnsi"/>
          <w:color w:val="000000"/>
        </w:rPr>
        <w:t xml:space="preserve"> be exempted are students who have a current Individual Educational Plan (IEP), a</w:t>
      </w:r>
      <w:r w:rsidR="00E9649A">
        <w:rPr>
          <w:rFonts w:asciiTheme="minorHAnsi" w:hAnsiTheme="minorHAnsi"/>
          <w:color w:val="000000"/>
        </w:rPr>
        <w:t>re not participating in the FSA</w:t>
      </w:r>
      <w:r w:rsidRPr="001F17AC">
        <w:rPr>
          <w:rFonts w:asciiTheme="minorHAnsi" w:hAnsiTheme="minorHAnsi"/>
          <w:color w:val="000000"/>
        </w:rPr>
        <w:t xml:space="preserve">, </w:t>
      </w:r>
      <w:r w:rsidRPr="001F17AC">
        <w:rPr>
          <w:rFonts w:asciiTheme="minorHAnsi" w:hAnsiTheme="minorHAnsi"/>
          <w:b/>
          <w:bCs/>
          <w:color w:val="000000"/>
        </w:rPr>
        <w:t>and</w:t>
      </w:r>
      <w:r w:rsidRPr="001F17AC">
        <w:rPr>
          <w:rFonts w:asciiTheme="minorHAnsi" w:hAnsiTheme="minorHAnsi"/>
          <w:color w:val="000000"/>
        </w:rPr>
        <w:t xml:space="preserve"> are taking an alternate assessment.  </w:t>
      </w:r>
    </w:p>
    <w:p w14:paraId="3A2F3A98" w14:textId="77777777" w:rsidR="00312511" w:rsidRPr="001F17AC" w:rsidRDefault="00312511" w:rsidP="00312511">
      <w:pPr>
        <w:jc w:val="both"/>
        <w:rPr>
          <w:rFonts w:asciiTheme="minorHAnsi" w:hAnsiTheme="minorHAnsi"/>
          <w:color w:val="000000"/>
        </w:rPr>
      </w:pPr>
    </w:p>
    <w:p w14:paraId="40E79AEE" w14:textId="67187108" w:rsidR="00E7066C" w:rsidRPr="001F17AC" w:rsidRDefault="00E7066C" w:rsidP="00E7066C">
      <w:pPr>
        <w:jc w:val="both"/>
        <w:rPr>
          <w:rFonts w:asciiTheme="minorHAnsi" w:hAnsiTheme="minorHAnsi"/>
          <w:color w:val="000000"/>
        </w:rPr>
      </w:pPr>
      <w:r w:rsidRPr="001F17AC">
        <w:rPr>
          <w:rFonts w:asciiTheme="minorHAnsi" w:hAnsiTheme="minorHAnsi"/>
          <w:color w:val="000000"/>
        </w:rPr>
        <w:t>In such cases, alternate assessment informa</w:t>
      </w:r>
      <w:r w:rsidR="0087759B" w:rsidRPr="001F17AC">
        <w:rPr>
          <w:rFonts w:asciiTheme="minorHAnsi" w:hAnsiTheme="minorHAnsi"/>
          <w:color w:val="000000"/>
        </w:rPr>
        <w:t xml:space="preserve">tion must be </w:t>
      </w:r>
      <w:r w:rsidR="001E47A7">
        <w:rPr>
          <w:rFonts w:asciiTheme="minorHAnsi" w:hAnsiTheme="minorHAnsi"/>
          <w:color w:val="000000"/>
        </w:rPr>
        <w:t>included in</w:t>
      </w:r>
      <w:r w:rsidR="0087759B" w:rsidRPr="001F17AC">
        <w:rPr>
          <w:rFonts w:asciiTheme="minorHAnsi" w:hAnsiTheme="minorHAnsi"/>
          <w:color w:val="000000"/>
        </w:rPr>
        <w:t xml:space="preserve"> </w:t>
      </w:r>
      <w:r w:rsidR="005F5D52" w:rsidRPr="001F17AC">
        <w:rPr>
          <w:rFonts w:asciiTheme="minorHAnsi" w:hAnsiTheme="minorHAnsi"/>
          <w:color w:val="000000"/>
        </w:rPr>
        <w:t xml:space="preserve">the </w:t>
      </w:r>
      <w:r w:rsidR="000C1FE7">
        <w:rPr>
          <w:rFonts w:asciiTheme="minorHAnsi" w:hAnsiTheme="minorHAnsi"/>
          <w:color w:val="000000"/>
        </w:rPr>
        <w:t>District</w:t>
      </w:r>
      <w:r w:rsidRPr="001F17AC">
        <w:rPr>
          <w:rFonts w:asciiTheme="minorHAnsi" w:hAnsiTheme="minorHAnsi"/>
          <w:color w:val="000000"/>
        </w:rPr>
        <w:t xml:space="preserve"> Student Information System (</w:t>
      </w:r>
      <w:r w:rsidR="000C1FE7">
        <w:rPr>
          <w:rFonts w:asciiTheme="minorHAnsi" w:hAnsiTheme="minorHAnsi"/>
          <w:color w:val="000000"/>
        </w:rPr>
        <w:t>D</w:t>
      </w:r>
      <w:r w:rsidRPr="001F17AC">
        <w:rPr>
          <w:rFonts w:asciiTheme="minorHAnsi" w:hAnsiTheme="minorHAnsi"/>
          <w:color w:val="000000"/>
        </w:rPr>
        <w:t>SIS), as required by the Florida Department of Education.</w:t>
      </w:r>
    </w:p>
    <w:p w14:paraId="102F81C4" w14:textId="77777777" w:rsidR="00E7066C" w:rsidRPr="001F17AC" w:rsidRDefault="00E7066C" w:rsidP="00E7066C">
      <w:pPr>
        <w:jc w:val="both"/>
        <w:rPr>
          <w:rFonts w:asciiTheme="minorHAnsi" w:hAnsiTheme="minorHAnsi"/>
          <w:color w:val="000000"/>
        </w:rPr>
      </w:pPr>
    </w:p>
    <w:p w14:paraId="099205DC" w14:textId="77777777" w:rsidR="00E7066C" w:rsidRPr="001F17AC" w:rsidRDefault="007D3F8D" w:rsidP="001675E5">
      <w:pPr>
        <w:pStyle w:val="Heading2"/>
        <w:rPr>
          <w:rFonts w:asciiTheme="minorHAnsi" w:hAnsiTheme="minorHAnsi"/>
          <w:i w:val="0"/>
          <w:iCs w:val="0"/>
          <w:sz w:val="24"/>
          <w:szCs w:val="24"/>
          <w:u w:val="single"/>
        </w:rPr>
      </w:pPr>
      <w:bookmarkStart w:id="52" w:name="_Toc215455409"/>
      <w:r w:rsidRPr="001F17AC">
        <w:rPr>
          <w:rFonts w:asciiTheme="minorHAnsi" w:hAnsiTheme="minorHAnsi"/>
          <w:i w:val="0"/>
          <w:iCs w:val="0"/>
          <w:sz w:val="24"/>
          <w:szCs w:val="24"/>
          <w:u w:val="single"/>
        </w:rPr>
        <w:t>Accommodations for Students with Disabilit</w:t>
      </w:r>
      <w:r w:rsidR="00102337" w:rsidRPr="001F17AC">
        <w:rPr>
          <w:rFonts w:asciiTheme="minorHAnsi" w:hAnsiTheme="minorHAnsi"/>
          <w:i w:val="0"/>
          <w:iCs w:val="0"/>
          <w:sz w:val="24"/>
          <w:szCs w:val="24"/>
          <w:u w:val="single"/>
        </w:rPr>
        <w:t xml:space="preserve">ies, Section 504 Students, and </w:t>
      </w:r>
      <w:r w:rsidR="002230D4" w:rsidRPr="001F17AC">
        <w:rPr>
          <w:rFonts w:asciiTheme="minorHAnsi" w:hAnsiTheme="minorHAnsi"/>
          <w:i w:val="0"/>
          <w:iCs w:val="0"/>
          <w:sz w:val="24"/>
          <w:szCs w:val="24"/>
          <w:u w:val="single"/>
        </w:rPr>
        <w:t>English Language Learners</w:t>
      </w:r>
      <w:bookmarkEnd w:id="52"/>
      <w:r w:rsidR="009D4CD1">
        <w:rPr>
          <w:rFonts w:asciiTheme="minorHAnsi" w:hAnsiTheme="minorHAnsi"/>
          <w:i w:val="0"/>
          <w:iCs w:val="0"/>
          <w:sz w:val="24"/>
          <w:szCs w:val="24"/>
          <w:u w:val="single"/>
        </w:rPr>
        <w:t xml:space="preserve"> (ELL)</w:t>
      </w:r>
    </w:p>
    <w:p w14:paraId="41F7919A" w14:textId="77777777" w:rsidR="007D3F8D" w:rsidRPr="001F17AC" w:rsidRDefault="007D3F8D" w:rsidP="00E7066C">
      <w:pPr>
        <w:jc w:val="both"/>
        <w:rPr>
          <w:rFonts w:asciiTheme="minorHAnsi" w:hAnsiTheme="minorHAnsi"/>
          <w:color w:val="000000"/>
        </w:rPr>
      </w:pPr>
    </w:p>
    <w:p w14:paraId="5199A220" w14:textId="77777777" w:rsidR="00E7066C" w:rsidRPr="001F17AC" w:rsidRDefault="00E7066C" w:rsidP="00E7066C">
      <w:pPr>
        <w:jc w:val="both"/>
        <w:rPr>
          <w:rFonts w:asciiTheme="minorHAnsi" w:hAnsiTheme="minorHAnsi"/>
          <w:color w:val="000000"/>
        </w:rPr>
      </w:pPr>
      <w:r w:rsidRPr="001F17AC">
        <w:rPr>
          <w:rFonts w:asciiTheme="minorHAnsi" w:hAnsiTheme="minorHAnsi"/>
          <w:color w:val="000000"/>
        </w:rPr>
        <w:t>Accommodations must be provided, as appropriate, for eligible students with disabilities, for students who are eligible under Section 504, an</w:t>
      </w:r>
      <w:r w:rsidR="009D4CD1">
        <w:rPr>
          <w:rFonts w:asciiTheme="minorHAnsi" w:hAnsiTheme="minorHAnsi"/>
          <w:color w:val="000000"/>
        </w:rPr>
        <w:t>d for students classified as ELL</w:t>
      </w:r>
      <w:r w:rsidRPr="001F17AC">
        <w:rPr>
          <w:rFonts w:asciiTheme="minorHAnsi" w:hAnsiTheme="minorHAnsi"/>
          <w:color w:val="000000"/>
        </w:rPr>
        <w:t xml:space="preserve">.  </w:t>
      </w:r>
      <w:r w:rsidRPr="001F17AC">
        <w:rPr>
          <w:rFonts w:asciiTheme="minorHAnsi" w:hAnsiTheme="minorHAnsi"/>
          <w:b/>
          <w:bCs/>
          <w:color w:val="000000"/>
        </w:rPr>
        <w:t xml:space="preserve">Because the activities in the </w:t>
      </w:r>
      <w:r w:rsidRPr="001F17AC">
        <w:rPr>
          <w:rFonts w:asciiTheme="minorHAnsi" w:hAnsiTheme="minorHAnsi"/>
          <w:b/>
          <w:bCs/>
          <w:i/>
          <w:iCs/>
          <w:color w:val="000000"/>
        </w:rPr>
        <w:t>Grade 3 Reading Student Portfolio</w:t>
      </w:r>
      <w:r w:rsidRPr="001F17AC">
        <w:rPr>
          <w:rFonts w:asciiTheme="minorHAnsi" w:hAnsiTheme="minorHAnsi"/>
          <w:b/>
          <w:bCs/>
          <w:color w:val="000000"/>
        </w:rPr>
        <w:t xml:space="preserve"> require students to demonstrate reading ability, the reading passages cannot be read to students as an accommodation. </w:t>
      </w:r>
      <w:r w:rsidRPr="001F17AC">
        <w:rPr>
          <w:rFonts w:asciiTheme="minorHAnsi" w:hAnsiTheme="minorHAnsi"/>
          <w:color w:val="000000"/>
        </w:rPr>
        <w:t xml:space="preserve"> </w:t>
      </w:r>
      <w:r w:rsidR="00B63AF7" w:rsidRPr="001F17AC">
        <w:rPr>
          <w:rFonts w:asciiTheme="minorHAnsi" w:hAnsiTheme="minorHAnsi"/>
          <w:color w:val="000000"/>
        </w:rPr>
        <w:t>Following are permissible accommodations.</w:t>
      </w:r>
    </w:p>
    <w:p w14:paraId="0DED9605" w14:textId="77777777" w:rsidR="001675E5" w:rsidRPr="001F17AC" w:rsidRDefault="001675E5" w:rsidP="001675E5">
      <w:pPr>
        <w:pStyle w:val="Heading3"/>
        <w:jc w:val="left"/>
        <w:rPr>
          <w:rFonts w:asciiTheme="minorHAnsi" w:hAnsiTheme="minorHAnsi"/>
          <w:b/>
        </w:rPr>
      </w:pPr>
    </w:p>
    <w:p w14:paraId="6EA102F9" w14:textId="77777777" w:rsidR="00B63AF7" w:rsidRPr="001F17AC" w:rsidRDefault="00C14017" w:rsidP="00102337">
      <w:pPr>
        <w:pStyle w:val="Heading3"/>
        <w:jc w:val="both"/>
        <w:rPr>
          <w:rFonts w:asciiTheme="minorHAnsi" w:hAnsiTheme="minorHAnsi"/>
          <w:b/>
          <w:i/>
          <w:sz w:val="24"/>
          <w:szCs w:val="24"/>
          <w:u w:val="single"/>
        </w:rPr>
      </w:pPr>
      <w:bookmarkStart w:id="53" w:name="_Toc215455410"/>
      <w:r w:rsidRPr="001F17AC">
        <w:rPr>
          <w:rFonts w:asciiTheme="minorHAnsi" w:hAnsiTheme="minorHAnsi"/>
          <w:b/>
          <w:i/>
          <w:sz w:val="24"/>
          <w:szCs w:val="24"/>
          <w:u w:val="single"/>
        </w:rPr>
        <w:t>Accommodations f</w:t>
      </w:r>
      <w:r w:rsidR="0080688F" w:rsidRPr="001F17AC">
        <w:rPr>
          <w:rFonts w:asciiTheme="minorHAnsi" w:hAnsiTheme="minorHAnsi"/>
          <w:b/>
          <w:i/>
          <w:sz w:val="24"/>
          <w:szCs w:val="24"/>
          <w:u w:val="single"/>
        </w:rPr>
        <w:t xml:space="preserve">or Students </w:t>
      </w:r>
      <w:proofErr w:type="gramStart"/>
      <w:r w:rsidR="0080688F" w:rsidRPr="001F17AC">
        <w:rPr>
          <w:rFonts w:asciiTheme="minorHAnsi" w:hAnsiTheme="minorHAnsi"/>
          <w:b/>
          <w:i/>
          <w:sz w:val="24"/>
          <w:szCs w:val="24"/>
          <w:u w:val="single"/>
        </w:rPr>
        <w:t>With</w:t>
      </w:r>
      <w:proofErr w:type="gramEnd"/>
      <w:r w:rsidR="0080688F" w:rsidRPr="001F17AC">
        <w:rPr>
          <w:rFonts w:asciiTheme="minorHAnsi" w:hAnsiTheme="minorHAnsi"/>
          <w:b/>
          <w:i/>
          <w:sz w:val="24"/>
          <w:szCs w:val="24"/>
          <w:u w:val="single"/>
        </w:rPr>
        <w:t xml:space="preserve"> Disabilities </w:t>
      </w:r>
      <w:r w:rsidRPr="001F17AC">
        <w:rPr>
          <w:rFonts w:asciiTheme="minorHAnsi" w:hAnsiTheme="minorHAnsi"/>
          <w:b/>
          <w:i/>
          <w:sz w:val="24"/>
          <w:szCs w:val="24"/>
          <w:u w:val="single"/>
        </w:rPr>
        <w:t>a</w:t>
      </w:r>
      <w:r w:rsidR="0080688F" w:rsidRPr="001F17AC">
        <w:rPr>
          <w:rFonts w:asciiTheme="minorHAnsi" w:hAnsiTheme="minorHAnsi"/>
          <w:b/>
          <w:i/>
          <w:sz w:val="24"/>
          <w:szCs w:val="24"/>
          <w:u w:val="single"/>
        </w:rPr>
        <w:t>nd Section 504 Students</w:t>
      </w:r>
      <w:bookmarkEnd w:id="53"/>
    </w:p>
    <w:p w14:paraId="31FBFD66" w14:textId="77777777" w:rsidR="00B63AF7" w:rsidRPr="001F17AC" w:rsidRDefault="00B1131D" w:rsidP="00B63AF7">
      <w:pPr>
        <w:rPr>
          <w:rFonts w:asciiTheme="minorHAnsi" w:hAnsiTheme="minorHAnsi"/>
          <w:bCs/>
          <w:iCs/>
          <w:color w:val="000000"/>
        </w:rPr>
      </w:pPr>
      <w:r>
        <w:rPr>
          <w:rFonts w:asciiTheme="minorHAnsi" w:hAnsiTheme="minorHAnsi"/>
          <w:noProof/>
        </w:rPr>
        <mc:AlternateContent>
          <mc:Choice Requires="wps">
            <w:drawing>
              <wp:anchor distT="0" distB="0" distL="114300" distR="114300" simplePos="0" relativeHeight="251652096" behindDoc="0" locked="0" layoutInCell="1" allowOverlap="1" wp14:anchorId="7CB61B72" wp14:editId="7147D554">
                <wp:simplePos x="0" y="0"/>
                <wp:positionH relativeFrom="column">
                  <wp:posOffset>8375650</wp:posOffset>
                </wp:positionH>
                <wp:positionV relativeFrom="paragraph">
                  <wp:posOffset>115570</wp:posOffset>
                </wp:positionV>
                <wp:extent cx="838200" cy="381000"/>
                <wp:effectExtent l="3175" t="127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FA5C5" w14:textId="77777777" w:rsidR="004477C3" w:rsidRPr="00623830" w:rsidRDefault="004477C3" w:rsidP="00B63AF7">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61B72" id="Text Box 3" o:spid="_x0000_s1027" type="#_x0000_t202" style="position:absolute;margin-left:659.5pt;margin-top:9.1pt;width:66pt;height:3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" stroked="f">
                <v:textbox>
                  <w:txbxContent>
                    <w:p w14:paraId="37BFA5C5" w14:textId="77777777" w:rsidR="004477C3" w:rsidRPr="00623830" w:rsidRDefault="004477C3" w:rsidP="00B63AF7">
                      <w:pPr>
                        <w:rPr>
                          <w:szCs w:val="20"/>
                        </w:rPr>
                      </w:pPr>
                    </w:p>
                  </w:txbxContent>
                </v:textbox>
              </v:shape>
            </w:pict>
          </mc:Fallback>
        </mc:AlternateContent>
      </w:r>
    </w:p>
    <w:p w14:paraId="2B34FE1C" w14:textId="77777777" w:rsidR="00B63AF7" w:rsidRDefault="00B63AF7" w:rsidP="00B63AF7">
      <w:pPr>
        <w:jc w:val="both"/>
        <w:rPr>
          <w:rFonts w:asciiTheme="minorHAnsi" w:hAnsiTheme="minorHAnsi"/>
          <w:color w:val="000000"/>
        </w:rPr>
      </w:pPr>
      <w:r w:rsidRPr="001F17AC">
        <w:rPr>
          <w:rFonts w:asciiTheme="minorHAnsi" w:hAnsiTheme="minorHAnsi"/>
          <w:color w:val="000000"/>
        </w:rPr>
        <w:t>The following accommodations are permitted, if needed, for students with disabilities with active IEPs or for students with active Section 504 Accommodation Plans. Teachers should follow the procedures outlined below and give special assistance only to those students who are eligible for such assistance, as per the current IEP or Section 504 Accommodation Plan.</w:t>
      </w:r>
    </w:p>
    <w:p w14:paraId="2B0539A9" w14:textId="77777777" w:rsidR="00557099" w:rsidRDefault="00557099" w:rsidP="00B63AF7">
      <w:pPr>
        <w:jc w:val="both"/>
        <w:rPr>
          <w:rFonts w:asciiTheme="minorHAnsi" w:hAnsiTheme="minorHAnsi"/>
          <w:color w:val="000000"/>
        </w:rPr>
      </w:pPr>
    </w:p>
    <w:p w14:paraId="0281D8CC" w14:textId="77777777" w:rsidR="00F8470B" w:rsidRDefault="00F8470B" w:rsidP="00B63AF7">
      <w:pPr>
        <w:jc w:val="both"/>
        <w:rPr>
          <w:rFonts w:asciiTheme="minorHAnsi" w:hAnsiTheme="minorHAnsi"/>
          <w:color w:val="000000"/>
        </w:rPr>
      </w:pPr>
    </w:p>
    <w:p w14:paraId="4A66B9C3" w14:textId="77777777" w:rsidR="00557099" w:rsidRDefault="00557099" w:rsidP="00557099">
      <w:pPr>
        <w:pStyle w:val="ListParagraph"/>
        <w:numPr>
          <w:ilvl w:val="0"/>
          <w:numId w:val="24"/>
        </w:numPr>
        <w:jc w:val="both"/>
        <w:rPr>
          <w:rFonts w:asciiTheme="minorHAnsi" w:hAnsiTheme="minorHAnsi"/>
          <w:b/>
          <w:color w:val="000000"/>
        </w:rPr>
      </w:pPr>
      <w:r w:rsidRPr="00557099">
        <w:rPr>
          <w:rFonts w:asciiTheme="minorHAnsi" w:hAnsiTheme="minorHAnsi"/>
          <w:b/>
          <w:color w:val="000000"/>
        </w:rPr>
        <w:t xml:space="preserve">Oral Presentation:  </w:t>
      </w:r>
      <w:r>
        <w:rPr>
          <w:rFonts w:asciiTheme="minorHAnsi" w:hAnsiTheme="minorHAnsi"/>
          <w:color w:val="000000"/>
        </w:rPr>
        <w:t xml:space="preserve">Eligible students who have the accommodation documented may have directions, test questions, and answer choices read aloud.  Passages may </w:t>
      </w:r>
      <w:r w:rsidRPr="00F8470B">
        <w:rPr>
          <w:rFonts w:asciiTheme="minorHAnsi" w:hAnsiTheme="minorHAnsi"/>
          <w:color w:val="000000"/>
          <w:u w:val="single"/>
        </w:rPr>
        <w:t>NOT</w:t>
      </w:r>
      <w:r>
        <w:rPr>
          <w:rFonts w:asciiTheme="minorHAnsi" w:hAnsiTheme="minorHAnsi"/>
          <w:color w:val="000000"/>
        </w:rPr>
        <w:t xml:space="preserve"> be read aloud. </w:t>
      </w:r>
    </w:p>
    <w:p w14:paraId="61F15BC3" w14:textId="77777777" w:rsidR="00557099" w:rsidRPr="00557099" w:rsidRDefault="00557099" w:rsidP="00557099">
      <w:pPr>
        <w:pStyle w:val="ListParagraph"/>
        <w:jc w:val="both"/>
        <w:rPr>
          <w:rFonts w:asciiTheme="minorHAnsi" w:hAnsiTheme="minorHAnsi"/>
          <w:b/>
          <w:color w:val="000000"/>
        </w:rPr>
      </w:pPr>
    </w:p>
    <w:p w14:paraId="035A243B" w14:textId="77777777" w:rsidR="00B63AF7" w:rsidRPr="001F17AC" w:rsidRDefault="00B63AF7" w:rsidP="00A637B8">
      <w:pPr>
        <w:numPr>
          <w:ilvl w:val="0"/>
          <w:numId w:val="24"/>
        </w:numPr>
        <w:jc w:val="both"/>
        <w:rPr>
          <w:rFonts w:asciiTheme="minorHAnsi" w:hAnsiTheme="minorHAnsi"/>
        </w:rPr>
      </w:pPr>
      <w:bookmarkStart w:id="54" w:name="_Toc185218839"/>
      <w:r w:rsidRPr="001F17AC">
        <w:rPr>
          <w:rFonts w:asciiTheme="minorHAnsi" w:hAnsiTheme="minorHAnsi"/>
          <w:b/>
          <w:bCs/>
        </w:rPr>
        <w:t>Flexible Setting.</w:t>
      </w:r>
      <w:r w:rsidRPr="001F17AC">
        <w:rPr>
          <w:rFonts w:asciiTheme="minorHAnsi" w:hAnsiTheme="minorHAnsi"/>
        </w:rPr>
        <w:t xml:space="preserve">  Students may read the passages and individually respond to the questions in a small</w:t>
      </w:r>
      <w:r w:rsidRPr="001F17AC">
        <w:rPr>
          <w:rFonts w:asciiTheme="minorHAnsi" w:hAnsiTheme="minorHAnsi"/>
        </w:rPr>
        <w:noBreakHyphen/>
        <w:t>group setting under a teacher</w:t>
      </w:r>
      <w:r w:rsidR="00C21031" w:rsidRPr="001F17AC">
        <w:rPr>
          <w:rFonts w:asciiTheme="minorHAnsi" w:hAnsiTheme="minorHAnsi"/>
        </w:rPr>
        <w:t>’</w:t>
      </w:r>
      <w:r w:rsidRPr="001F17AC">
        <w:rPr>
          <w:rFonts w:asciiTheme="minorHAnsi" w:hAnsiTheme="minorHAnsi"/>
        </w:rPr>
        <w:t>s supervision.</w:t>
      </w:r>
      <w:bookmarkEnd w:id="54"/>
    </w:p>
    <w:p w14:paraId="342C9D7D" w14:textId="77777777" w:rsidR="00B63AF7" w:rsidRPr="0022596A" w:rsidRDefault="00B63AF7" w:rsidP="00B63AF7">
      <w:pPr>
        <w:jc w:val="both"/>
        <w:rPr>
          <w:rFonts w:asciiTheme="minorHAnsi" w:hAnsiTheme="minorHAnsi"/>
          <w:sz w:val="16"/>
          <w:szCs w:val="16"/>
        </w:rPr>
      </w:pPr>
    </w:p>
    <w:p w14:paraId="2EA284C6" w14:textId="77777777" w:rsidR="00B63AF7" w:rsidRPr="001F17AC" w:rsidRDefault="00B63AF7" w:rsidP="00A637B8">
      <w:pPr>
        <w:numPr>
          <w:ilvl w:val="0"/>
          <w:numId w:val="24"/>
        </w:numPr>
        <w:jc w:val="both"/>
        <w:rPr>
          <w:rFonts w:asciiTheme="minorHAnsi" w:hAnsiTheme="minorHAnsi"/>
        </w:rPr>
      </w:pPr>
      <w:bookmarkStart w:id="55" w:name="_Toc185218840"/>
      <w:r w:rsidRPr="001F17AC">
        <w:rPr>
          <w:rFonts w:asciiTheme="minorHAnsi" w:hAnsiTheme="minorHAnsi"/>
          <w:b/>
          <w:bCs/>
        </w:rPr>
        <w:t>Flexible Scheduling.</w:t>
      </w:r>
      <w:r w:rsidRPr="001F17AC">
        <w:rPr>
          <w:rFonts w:asciiTheme="minorHAnsi" w:hAnsiTheme="minorHAnsi"/>
        </w:rPr>
        <w:t xml:space="preserve">  Students may read the passages and respond to the questions during several brief sessions, </w:t>
      </w:r>
      <w:proofErr w:type="gramStart"/>
      <w:r w:rsidRPr="001F17AC">
        <w:rPr>
          <w:rFonts w:asciiTheme="minorHAnsi" w:hAnsiTheme="minorHAnsi"/>
        </w:rPr>
        <w:t>as long as</w:t>
      </w:r>
      <w:proofErr w:type="gramEnd"/>
      <w:r w:rsidRPr="001F17AC">
        <w:rPr>
          <w:rFonts w:asciiTheme="minorHAnsi" w:hAnsiTheme="minorHAnsi"/>
        </w:rPr>
        <w:t xml:space="preserve"> all testing is completed</w:t>
      </w:r>
      <w:r w:rsidR="006A6490" w:rsidRPr="001F17AC">
        <w:rPr>
          <w:rFonts w:asciiTheme="minorHAnsi" w:hAnsiTheme="minorHAnsi"/>
        </w:rPr>
        <w:t xml:space="preserve"> during</w:t>
      </w:r>
      <w:r w:rsidRPr="001F17AC">
        <w:rPr>
          <w:rFonts w:asciiTheme="minorHAnsi" w:hAnsiTheme="minorHAnsi"/>
        </w:rPr>
        <w:t xml:space="preserve"> the second semester of the school year.</w:t>
      </w:r>
      <w:bookmarkEnd w:id="55"/>
    </w:p>
    <w:p w14:paraId="2BCC7AE5" w14:textId="77777777" w:rsidR="00B63AF7" w:rsidRDefault="00B63AF7" w:rsidP="00B63AF7">
      <w:pPr>
        <w:jc w:val="both"/>
        <w:rPr>
          <w:rFonts w:asciiTheme="minorHAnsi" w:hAnsiTheme="minorHAnsi"/>
          <w:sz w:val="16"/>
          <w:szCs w:val="16"/>
        </w:rPr>
      </w:pPr>
    </w:p>
    <w:p w14:paraId="5E936A4C" w14:textId="77777777" w:rsidR="00B63AF7" w:rsidRPr="001F17AC" w:rsidRDefault="00B63AF7" w:rsidP="00A637B8">
      <w:pPr>
        <w:numPr>
          <w:ilvl w:val="0"/>
          <w:numId w:val="24"/>
        </w:numPr>
        <w:jc w:val="both"/>
        <w:rPr>
          <w:rFonts w:asciiTheme="minorHAnsi" w:hAnsiTheme="minorHAnsi"/>
        </w:rPr>
      </w:pPr>
      <w:bookmarkStart w:id="56" w:name="_Toc185218841"/>
      <w:r w:rsidRPr="001F17AC">
        <w:rPr>
          <w:rFonts w:asciiTheme="minorHAnsi" w:hAnsiTheme="minorHAnsi"/>
          <w:b/>
          <w:bCs/>
        </w:rPr>
        <w:t>Recording of Answers.</w:t>
      </w:r>
      <w:r w:rsidRPr="001F17AC">
        <w:rPr>
          <w:rFonts w:asciiTheme="minorHAnsi" w:hAnsiTheme="minorHAnsi"/>
        </w:rPr>
        <w:t xml:space="preserve">  Students may mark answers on the pages with the questions or indicate their answers to a teacher.  The teacher will then transcribe </w:t>
      </w:r>
      <w:r w:rsidRPr="001F17AC">
        <w:rPr>
          <w:rFonts w:asciiTheme="minorHAnsi" w:hAnsiTheme="minorHAnsi"/>
        </w:rPr>
        <w:lastRenderedPageBreak/>
        <w:t>student’s responses onto the pages with the questions and write his/her initials next to each transcription.</w:t>
      </w:r>
      <w:bookmarkEnd w:id="56"/>
    </w:p>
    <w:p w14:paraId="5861CDE9" w14:textId="77777777" w:rsidR="00B63AF7" w:rsidRPr="0022596A" w:rsidRDefault="00B63AF7" w:rsidP="00B63AF7">
      <w:pPr>
        <w:jc w:val="both"/>
        <w:rPr>
          <w:rFonts w:asciiTheme="minorHAnsi" w:hAnsiTheme="minorHAnsi"/>
          <w:sz w:val="16"/>
          <w:szCs w:val="16"/>
        </w:rPr>
      </w:pPr>
    </w:p>
    <w:p w14:paraId="3B25377D" w14:textId="77777777" w:rsidR="00B63AF7" w:rsidRPr="001F17AC" w:rsidRDefault="00B63AF7" w:rsidP="00A637B8">
      <w:pPr>
        <w:numPr>
          <w:ilvl w:val="0"/>
          <w:numId w:val="24"/>
        </w:numPr>
        <w:jc w:val="both"/>
        <w:rPr>
          <w:rFonts w:asciiTheme="minorHAnsi" w:hAnsiTheme="minorHAnsi"/>
        </w:rPr>
      </w:pPr>
      <w:bookmarkStart w:id="57" w:name="_Toc185218842"/>
      <w:r w:rsidRPr="001F17AC">
        <w:rPr>
          <w:rFonts w:asciiTheme="minorHAnsi" w:hAnsiTheme="minorHAnsi"/>
          <w:b/>
          <w:bCs/>
        </w:rPr>
        <w:t xml:space="preserve">Mechanical Aids.  </w:t>
      </w:r>
      <w:r w:rsidRPr="001F17AC">
        <w:rPr>
          <w:rFonts w:asciiTheme="minorHAnsi" w:hAnsiTheme="minorHAnsi"/>
        </w:rPr>
        <w:t>Students may use a magnifying device, a pointer, a noncalibrated ruler or template, or other similar devices to assist in maintaining visual attention to the passages and the questions.</w:t>
      </w:r>
      <w:bookmarkEnd w:id="57"/>
    </w:p>
    <w:p w14:paraId="1DCE9A11" w14:textId="77777777" w:rsidR="00B63AF7" w:rsidRPr="0022596A" w:rsidRDefault="00B63AF7" w:rsidP="00B63AF7">
      <w:pPr>
        <w:jc w:val="both"/>
        <w:rPr>
          <w:rFonts w:asciiTheme="minorHAnsi" w:hAnsiTheme="minorHAnsi"/>
          <w:sz w:val="16"/>
          <w:szCs w:val="16"/>
        </w:rPr>
      </w:pPr>
    </w:p>
    <w:p w14:paraId="19F947FC" w14:textId="77777777" w:rsidR="00B63AF7" w:rsidRPr="001F17AC" w:rsidRDefault="00B63AF7" w:rsidP="00A637B8">
      <w:pPr>
        <w:numPr>
          <w:ilvl w:val="0"/>
          <w:numId w:val="24"/>
        </w:numPr>
        <w:jc w:val="both"/>
        <w:rPr>
          <w:rFonts w:asciiTheme="minorHAnsi" w:hAnsiTheme="minorHAnsi"/>
        </w:rPr>
      </w:pPr>
      <w:bookmarkStart w:id="58" w:name="_Toc185218843"/>
      <w:r w:rsidRPr="001F17AC">
        <w:rPr>
          <w:rFonts w:asciiTheme="minorHAnsi" w:hAnsiTheme="minorHAnsi"/>
          <w:b/>
          <w:bCs/>
        </w:rPr>
        <w:t>Auditory or Sign Language Presentations.</w:t>
      </w:r>
      <w:r w:rsidRPr="001F17AC">
        <w:rPr>
          <w:rFonts w:asciiTheme="minorHAnsi" w:hAnsiTheme="minorHAnsi"/>
        </w:rPr>
        <w:t xml:space="preserve">  The teacher may sign, provide oral interpretations of, or read general directions.  The reading passages must be read by the student using visual or tactile means.</w:t>
      </w:r>
      <w:bookmarkEnd w:id="58"/>
    </w:p>
    <w:p w14:paraId="0B4B3ECE" w14:textId="77777777" w:rsidR="00B63AF7" w:rsidRPr="0022596A" w:rsidRDefault="00B63AF7" w:rsidP="00B63AF7">
      <w:pPr>
        <w:jc w:val="both"/>
        <w:rPr>
          <w:rFonts w:asciiTheme="minorHAnsi" w:hAnsiTheme="minorHAnsi"/>
          <w:sz w:val="16"/>
          <w:szCs w:val="16"/>
        </w:rPr>
      </w:pPr>
    </w:p>
    <w:p w14:paraId="60B51769" w14:textId="77777777" w:rsidR="00B63AF7" w:rsidRPr="001F17AC" w:rsidRDefault="00B63AF7" w:rsidP="00A637B8">
      <w:pPr>
        <w:numPr>
          <w:ilvl w:val="0"/>
          <w:numId w:val="24"/>
        </w:numPr>
        <w:jc w:val="both"/>
        <w:rPr>
          <w:rFonts w:asciiTheme="minorHAnsi" w:hAnsiTheme="minorHAnsi"/>
        </w:rPr>
      </w:pPr>
      <w:bookmarkStart w:id="59" w:name="_Toc185218844"/>
      <w:r w:rsidRPr="001F17AC">
        <w:rPr>
          <w:rFonts w:asciiTheme="minorHAnsi" w:hAnsiTheme="minorHAnsi"/>
          <w:b/>
          <w:bCs/>
        </w:rPr>
        <w:t>Dictionary.</w:t>
      </w:r>
      <w:r w:rsidRPr="001F17AC">
        <w:rPr>
          <w:rFonts w:asciiTheme="minorHAnsi" w:hAnsiTheme="minorHAnsi"/>
        </w:rPr>
        <w:t xml:space="preserve">  Students who use sign language as their primary means of communication may use an English/sign or sign/English translation dictionary.</w:t>
      </w:r>
      <w:bookmarkEnd w:id="59"/>
    </w:p>
    <w:p w14:paraId="1E50084A" w14:textId="77777777" w:rsidR="001675E5" w:rsidRPr="001F17AC" w:rsidRDefault="001675E5" w:rsidP="001675E5">
      <w:pPr>
        <w:pStyle w:val="Heading3"/>
        <w:jc w:val="left"/>
        <w:rPr>
          <w:rFonts w:asciiTheme="minorHAnsi" w:hAnsiTheme="minorHAnsi"/>
          <w:b/>
          <w:bCs/>
          <w:i/>
          <w:iCs/>
          <w:sz w:val="24"/>
          <w:u w:val="single"/>
        </w:rPr>
      </w:pPr>
    </w:p>
    <w:p w14:paraId="7F5ABCFF" w14:textId="77777777" w:rsidR="0080688F" w:rsidRPr="001F17AC" w:rsidRDefault="002D6978" w:rsidP="002230D4">
      <w:pPr>
        <w:pStyle w:val="Heading3"/>
        <w:jc w:val="left"/>
        <w:rPr>
          <w:rFonts w:asciiTheme="minorHAnsi" w:hAnsiTheme="minorHAnsi"/>
          <w:b/>
          <w:bCs/>
          <w:i/>
          <w:iCs/>
          <w:sz w:val="24"/>
          <w:u w:val="single"/>
        </w:rPr>
      </w:pPr>
      <w:bookmarkStart w:id="60" w:name="_Toc215455411"/>
      <w:r w:rsidRPr="001F17AC">
        <w:rPr>
          <w:rFonts w:asciiTheme="minorHAnsi" w:hAnsiTheme="minorHAnsi"/>
          <w:b/>
          <w:bCs/>
          <w:i/>
          <w:iCs/>
          <w:sz w:val="24"/>
          <w:u w:val="single"/>
        </w:rPr>
        <w:t xml:space="preserve">Accommodations </w:t>
      </w:r>
      <w:r w:rsidR="00C14017" w:rsidRPr="001F17AC">
        <w:rPr>
          <w:rFonts w:asciiTheme="minorHAnsi" w:hAnsiTheme="minorHAnsi"/>
          <w:b/>
          <w:bCs/>
          <w:i/>
          <w:iCs/>
          <w:sz w:val="24"/>
          <w:u w:val="single"/>
        </w:rPr>
        <w:t>f</w:t>
      </w:r>
      <w:r w:rsidR="002230D4" w:rsidRPr="001F17AC">
        <w:rPr>
          <w:rFonts w:asciiTheme="minorHAnsi" w:hAnsiTheme="minorHAnsi"/>
          <w:b/>
          <w:bCs/>
          <w:i/>
          <w:iCs/>
          <w:sz w:val="24"/>
          <w:u w:val="single"/>
        </w:rPr>
        <w:t>or ELL</w:t>
      </w:r>
      <w:bookmarkEnd w:id="60"/>
    </w:p>
    <w:p w14:paraId="571172BA" w14:textId="77777777" w:rsidR="002230D4" w:rsidRPr="001F17AC" w:rsidRDefault="002230D4" w:rsidP="002230D4">
      <w:pPr>
        <w:rPr>
          <w:rFonts w:asciiTheme="minorHAnsi" w:hAnsiTheme="minorHAnsi"/>
        </w:rPr>
      </w:pPr>
    </w:p>
    <w:p w14:paraId="536B3F95" w14:textId="77777777" w:rsidR="0080688F" w:rsidRPr="001F17AC" w:rsidRDefault="002230D4" w:rsidP="0080688F">
      <w:pPr>
        <w:jc w:val="both"/>
        <w:rPr>
          <w:rFonts w:asciiTheme="minorHAnsi" w:hAnsiTheme="minorHAnsi"/>
        </w:rPr>
      </w:pPr>
      <w:r w:rsidRPr="001F17AC">
        <w:rPr>
          <w:rFonts w:asciiTheme="minorHAnsi" w:hAnsiTheme="minorHAnsi"/>
        </w:rPr>
        <w:t>The guidelines for all ELL</w:t>
      </w:r>
      <w:r w:rsidR="0080688F" w:rsidRPr="001F17AC">
        <w:rPr>
          <w:rFonts w:asciiTheme="minorHAnsi" w:hAnsiTheme="minorHAnsi"/>
        </w:rPr>
        <w:t xml:space="preserve"> are as follows:</w:t>
      </w:r>
    </w:p>
    <w:p w14:paraId="54731430" w14:textId="77777777" w:rsidR="0080688F" w:rsidRPr="001F17AC" w:rsidRDefault="0080688F" w:rsidP="0080688F">
      <w:pPr>
        <w:jc w:val="both"/>
        <w:rPr>
          <w:rFonts w:asciiTheme="minorHAnsi" w:hAnsiTheme="minorHAnsi"/>
        </w:rPr>
      </w:pPr>
    </w:p>
    <w:p w14:paraId="5DDA6634" w14:textId="77777777" w:rsidR="0080688F" w:rsidRPr="001F17AC" w:rsidRDefault="0080688F" w:rsidP="0080688F">
      <w:pPr>
        <w:tabs>
          <w:tab w:val="left" w:pos="-1440"/>
        </w:tabs>
        <w:ind w:left="720" w:hanging="720"/>
        <w:jc w:val="both"/>
        <w:rPr>
          <w:rFonts w:asciiTheme="minorHAnsi" w:hAnsiTheme="minorHAnsi"/>
        </w:rPr>
      </w:pPr>
      <w:r w:rsidRPr="001F17AC">
        <w:rPr>
          <w:rFonts w:asciiTheme="minorHAnsi" w:hAnsiTheme="minorHAnsi"/>
        </w:rPr>
        <w:t>1.</w:t>
      </w:r>
      <w:r w:rsidRPr="001F17AC">
        <w:rPr>
          <w:rFonts w:asciiTheme="minorHAnsi" w:hAnsiTheme="minorHAnsi"/>
        </w:rPr>
        <w:tab/>
      </w:r>
      <w:r w:rsidRPr="001F17AC">
        <w:rPr>
          <w:rFonts w:asciiTheme="minorHAnsi" w:hAnsiTheme="minorHAnsi"/>
          <w:b/>
          <w:bCs/>
        </w:rPr>
        <w:t>Flexible Setting.</w:t>
      </w:r>
      <w:r w:rsidR="002230D4" w:rsidRPr="001F17AC">
        <w:rPr>
          <w:rFonts w:asciiTheme="minorHAnsi" w:hAnsiTheme="minorHAnsi"/>
        </w:rPr>
        <w:t xml:space="preserve">  ELL</w:t>
      </w:r>
      <w:r w:rsidRPr="001F17AC">
        <w:rPr>
          <w:rFonts w:asciiTheme="minorHAnsi" w:hAnsiTheme="minorHAnsi"/>
        </w:rPr>
        <w:t xml:space="preserve"> may be offered the opportunity to read the passages and respond to the questions in a separate room with the ESOL or heritage language teacher.  Because the students are not of legal age, parents must be informed of this option and should be asked for their preferences in the test administration.</w:t>
      </w:r>
    </w:p>
    <w:p w14:paraId="1E8FC0E5" w14:textId="77777777" w:rsidR="0080688F" w:rsidRPr="001F17AC" w:rsidRDefault="0080688F" w:rsidP="0080688F">
      <w:pPr>
        <w:jc w:val="both"/>
        <w:rPr>
          <w:rFonts w:asciiTheme="minorHAnsi" w:hAnsiTheme="minorHAnsi"/>
        </w:rPr>
      </w:pPr>
    </w:p>
    <w:p w14:paraId="0BE7C92B" w14:textId="77777777" w:rsidR="0080688F" w:rsidRPr="001F17AC" w:rsidRDefault="0080688F" w:rsidP="0080688F">
      <w:pPr>
        <w:tabs>
          <w:tab w:val="left" w:pos="-1440"/>
        </w:tabs>
        <w:ind w:left="720" w:hanging="720"/>
        <w:jc w:val="both"/>
        <w:rPr>
          <w:rFonts w:asciiTheme="minorHAnsi" w:hAnsiTheme="minorHAnsi"/>
        </w:rPr>
      </w:pPr>
      <w:r w:rsidRPr="001F17AC">
        <w:rPr>
          <w:rFonts w:asciiTheme="minorHAnsi" w:hAnsiTheme="minorHAnsi"/>
        </w:rPr>
        <w:t>2.</w:t>
      </w:r>
      <w:r w:rsidRPr="001F17AC">
        <w:rPr>
          <w:rFonts w:asciiTheme="minorHAnsi" w:hAnsiTheme="minorHAnsi"/>
        </w:rPr>
        <w:tab/>
      </w:r>
      <w:r w:rsidRPr="001F17AC">
        <w:rPr>
          <w:rFonts w:asciiTheme="minorHAnsi" w:hAnsiTheme="minorHAnsi"/>
          <w:b/>
          <w:bCs/>
        </w:rPr>
        <w:t xml:space="preserve">Assistance in the Heritage Language. </w:t>
      </w:r>
      <w:r w:rsidR="007159BB" w:rsidRPr="001F17AC">
        <w:rPr>
          <w:rFonts w:asciiTheme="minorHAnsi" w:hAnsiTheme="minorHAnsi"/>
        </w:rPr>
        <w:t xml:space="preserve"> The </w:t>
      </w:r>
      <w:r w:rsidRPr="001F17AC">
        <w:rPr>
          <w:rFonts w:asciiTheme="minorHAnsi" w:hAnsiTheme="minorHAnsi"/>
        </w:rPr>
        <w:t>heritage lang</w:t>
      </w:r>
      <w:r w:rsidR="00C14017" w:rsidRPr="001F17AC">
        <w:rPr>
          <w:rFonts w:asciiTheme="minorHAnsi" w:hAnsiTheme="minorHAnsi"/>
        </w:rPr>
        <w:t>uage teacher may answer student</w:t>
      </w:r>
      <w:r w:rsidRPr="001F17AC">
        <w:rPr>
          <w:rFonts w:asciiTheme="minorHAnsi" w:hAnsiTheme="minorHAnsi"/>
        </w:rPr>
        <w:t>s</w:t>
      </w:r>
      <w:r w:rsidR="00C14017" w:rsidRPr="001F17AC">
        <w:rPr>
          <w:rFonts w:asciiTheme="minorHAnsi" w:hAnsiTheme="minorHAnsi"/>
        </w:rPr>
        <w:t>’</w:t>
      </w:r>
      <w:r w:rsidRPr="001F17AC">
        <w:rPr>
          <w:rFonts w:asciiTheme="minorHAnsi" w:hAnsiTheme="minorHAnsi"/>
        </w:rPr>
        <w:t xml:space="preserve"> questions about general directions or test questions in a way that the students would not be mistakenly led to infer the correct answer.  </w:t>
      </w:r>
    </w:p>
    <w:p w14:paraId="561D1E08" w14:textId="77777777" w:rsidR="0080688F" w:rsidRPr="001F17AC" w:rsidRDefault="0080688F" w:rsidP="0080688F">
      <w:pPr>
        <w:jc w:val="both"/>
        <w:rPr>
          <w:rFonts w:asciiTheme="minorHAnsi" w:hAnsiTheme="minorHAnsi"/>
        </w:rPr>
      </w:pPr>
    </w:p>
    <w:p w14:paraId="36160794" w14:textId="77777777" w:rsidR="0080688F" w:rsidRPr="001F17AC" w:rsidRDefault="0080688F" w:rsidP="0080688F">
      <w:pPr>
        <w:tabs>
          <w:tab w:val="left" w:pos="-1440"/>
        </w:tabs>
        <w:ind w:left="720" w:hanging="720"/>
        <w:jc w:val="both"/>
        <w:rPr>
          <w:rFonts w:asciiTheme="minorHAnsi" w:hAnsiTheme="minorHAnsi"/>
        </w:rPr>
      </w:pPr>
      <w:r w:rsidRPr="001F17AC">
        <w:rPr>
          <w:rFonts w:asciiTheme="minorHAnsi" w:hAnsiTheme="minorHAnsi"/>
        </w:rPr>
        <w:t>3.</w:t>
      </w:r>
      <w:r w:rsidRPr="001F17AC">
        <w:rPr>
          <w:rFonts w:asciiTheme="minorHAnsi" w:hAnsiTheme="minorHAnsi"/>
        </w:rPr>
        <w:tab/>
      </w:r>
      <w:r w:rsidRPr="001F17AC">
        <w:rPr>
          <w:rFonts w:asciiTheme="minorHAnsi" w:hAnsiTheme="minorHAnsi"/>
          <w:b/>
          <w:bCs/>
        </w:rPr>
        <w:t xml:space="preserve">Dictionary. </w:t>
      </w:r>
      <w:r w:rsidR="002230D4" w:rsidRPr="001F17AC">
        <w:rPr>
          <w:rFonts w:asciiTheme="minorHAnsi" w:hAnsiTheme="minorHAnsi"/>
        </w:rPr>
        <w:t xml:space="preserve"> ELL</w:t>
      </w:r>
      <w:r w:rsidRPr="001F17AC">
        <w:rPr>
          <w:rFonts w:asciiTheme="minorHAnsi" w:hAnsiTheme="minorHAnsi"/>
        </w:rPr>
        <w:t xml:space="preserve"> students </w:t>
      </w:r>
      <w:r w:rsidR="00244E8B">
        <w:rPr>
          <w:rFonts w:asciiTheme="minorHAnsi" w:hAnsiTheme="minorHAnsi"/>
        </w:rPr>
        <w:t xml:space="preserve">including ELL students in a post program review </w:t>
      </w:r>
      <w:r w:rsidRPr="001F17AC">
        <w:rPr>
          <w:rFonts w:asciiTheme="minorHAnsi" w:hAnsiTheme="minorHAnsi"/>
        </w:rPr>
        <w:t>m</w:t>
      </w:r>
      <w:r w:rsidR="00244E8B">
        <w:rPr>
          <w:rFonts w:asciiTheme="minorHAnsi" w:hAnsiTheme="minorHAnsi"/>
        </w:rPr>
        <w:t>ay</w:t>
      </w:r>
      <w:r w:rsidRPr="001F17AC">
        <w:rPr>
          <w:rFonts w:asciiTheme="minorHAnsi" w:hAnsiTheme="minorHAnsi"/>
        </w:rPr>
        <w:t xml:space="preserve"> have access to an English</w:t>
      </w:r>
      <w:r w:rsidRPr="001F17AC">
        <w:rPr>
          <w:rFonts w:asciiTheme="minorHAnsi" w:hAnsiTheme="minorHAnsi"/>
        </w:rPr>
        <w:noBreakHyphen/>
        <w:t>to</w:t>
      </w:r>
      <w:r w:rsidRPr="001F17AC">
        <w:rPr>
          <w:rFonts w:asciiTheme="minorHAnsi" w:hAnsiTheme="minorHAnsi"/>
        </w:rPr>
        <w:noBreakHyphen/>
        <w:t>heritage language dictionary and/or heritage language</w:t>
      </w:r>
      <w:r w:rsidRPr="001F17AC">
        <w:rPr>
          <w:rFonts w:asciiTheme="minorHAnsi" w:hAnsiTheme="minorHAnsi"/>
        </w:rPr>
        <w:noBreakHyphen/>
        <w:t>to</w:t>
      </w:r>
      <w:r w:rsidRPr="001F17AC">
        <w:rPr>
          <w:rFonts w:asciiTheme="minorHAnsi" w:hAnsiTheme="minorHAnsi"/>
        </w:rPr>
        <w:noBreakHyphen/>
        <w:t>English dictionary, such as thos</w:t>
      </w:r>
      <w:r w:rsidR="002230D4" w:rsidRPr="001F17AC">
        <w:rPr>
          <w:rFonts w:asciiTheme="minorHAnsi" w:hAnsiTheme="minorHAnsi"/>
        </w:rPr>
        <w:t>e made available to ELL</w:t>
      </w:r>
      <w:r w:rsidRPr="001F17AC">
        <w:rPr>
          <w:rFonts w:asciiTheme="minorHAnsi" w:hAnsiTheme="minorHAnsi"/>
        </w:rPr>
        <w:t xml:space="preserve"> in an instructional setting.  However, a dictionary written exclusively in the heritage or in English may not be used.</w:t>
      </w:r>
    </w:p>
    <w:p w14:paraId="062D771C" w14:textId="77777777" w:rsidR="0080688F" w:rsidRPr="001F17AC" w:rsidRDefault="0080688F" w:rsidP="0080688F">
      <w:pPr>
        <w:jc w:val="both"/>
        <w:rPr>
          <w:rFonts w:asciiTheme="minorHAnsi" w:hAnsiTheme="minorHAnsi"/>
        </w:rPr>
      </w:pPr>
    </w:p>
    <w:p w14:paraId="193F2572" w14:textId="77777777" w:rsidR="0080688F" w:rsidRPr="001F17AC" w:rsidRDefault="0080688F" w:rsidP="0080688F">
      <w:pPr>
        <w:tabs>
          <w:tab w:val="left" w:pos="-1440"/>
        </w:tabs>
        <w:ind w:left="720" w:hanging="720"/>
        <w:jc w:val="both"/>
        <w:rPr>
          <w:rFonts w:asciiTheme="minorHAnsi" w:hAnsiTheme="minorHAnsi"/>
        </w:rPr>
      </w:pPr>
      <w:r w:rsidRPr="001F17AC">
        <w:rPr>
          <w:rFonts w:asciiTheme="minorHAnsi" w:hAnsiTheme="minorHAnsi"/>
        </w:rPr>
        <w:t>4.</w:t>
      </w:r>
      <w:r w:rsidRPr="001F17AC">
        <w:rPr>
          <w:rFonts w:asciiTheme="minorHAnsi" w:hAnsiTheme="minorHAnsi"/>
        </w:rPr>
        <w:tab/>
      </w:r>
      <w:r w:rsidRPr="001F17AC">
        <w:rPr>
          <w:rFonts w:asciiTheme="minorHAnsi" w:hAnsiTheme="minorHAnsi"/>
          <w:b/>
          <w:bCs/>
        </w:rPr>
        <w:t xml:space="preserve">Flexible Scheduling. </w:t>
      </w:r>
      <w:r w:rsidR="002230D4" w:rsidRPr="001F17AC">
        <w:rPr>
          <w:rFonts w:asciiTheme="minorHAnsi" w:hAnsiTheme="minorHAnsi"/>
        </w:rPr>
        <w:t xml:space="preserve"> ELL</w:t>
      </w:r>
      <w:r w:rsidRPr="001F17AC">
        <w:rPr>
          <w:rFonts w:asciiTheme="minorHAnsi" w:hAnsiTheme="minorHAnsi"/>
        </w:rPr>
        <w:t xml:space="preserve"> may read the passages and answer the questions during brief sessions, but all the work must be completed </w:t>
      </w:r>
      <w:r w:rsidR="006A6490" w:rsidRPr="001F17AC">
        <w:rPr>
          <w:rFonts w:asciiTheme="minorHAnsi" w:hAnsiTheme="minorHAnsi"/>
        </w:rPr>
        <w:t xml:space="preserve">during </w:t>
      </w:r>
      <w:r w:rsidRPr="001F17AC">
        <w:rPr>
          <w:rFonts w:asciiTheme="minorHAnsi" w:hAnsiTheme="minorHAnsi"/>
        </w:rPr>
        <w:t>the second semester</w:t>
      </w:r>
      <w:r w:rsidR="0022596A">
        <w:rPr>
          <w:rFonts w:asciiTheme="minorHAnsi" w:hAnsiTheme="minorHAnsi"/>
        </w:rPr>
        <w:t xml:space="preserve"> </w:t>
      </w:r>
      <w:r w:rsidRPr="001F17AC">
        <w:rPr>
          <w:rFonts w:asciiTheme="minorHAnsi" w:hAnsiTheme="minorHAnsi"/>
        </w:rPr>
        <w:t xml:space="preserve">of the school year.  </w:t>
      </w:r>
    </w:p>
    <w:p w14:paraId="268C49B4" w14:textId="77777777" w:rsidR="00006845" w:rsidRPr="00006845" w:rsidRDefault="00006845" w:rsidP="00006845"/>
    <w:p w14:paraId="6EF43636" w14:textId="77777777" w:rsidR="00E7066C" w:rsidRPr="001F17AC" w:rsidRDefault="00C14017" w:rsidP="001675E5">
      <w:pPr>
        <w:pStyle w:val="Heading3"/>
        <w:jc w:val="left"/>
        <w:rPr>
          <w:rFonts w:asciiTheme="minorHAnsi" w:hAnsiTheme="minorHAnsi"/>
          <w:b/>
          <w:i/>
          <w:sz w:val="24"/>
          <w:szCs w:val="24"/>
          <w:u w:val="single"/>
        </w:rPr>
      </w:pPr>
      <w:bookmarkStart w:id="61" w:name="_Toc215455412"/>
      <w:r w:rsidRPr="001F17AC">
        <w:rPr>
          <w:rFonts w:asciiTheme="minorHAnsi" w:hAnsiTheme="minorHAnsi"/>
          <w:b/>
          <w:i/>
          <w:sz w:val="24"/>
          <w:szCs w:val="24"/>
          <w:u w:val="single"/>
        </w:rPr>
        <w:t>Special Formats f</w:t>
      </w:r>
      <w:r w:rsidR="0080688F" w:rsidRPr="001F17AC">
        <w:rPr>
          <w:rFonts w:asciiTheme="minorHAnsi" w:hAnsiTheme="minorHAnsi"/>
          <w:b/>
          <w:i/>
          <w:sz w:val="24"/>
          <w:szCs w:val="24"/>
          <w:u w:val="single"/>
        </w:rPr>
        <w:t xml:space="preserve">or Students </w:t>
      </w:r>
      <w:r w:rsidRPr="001F17AC">
        <w:rPr>
          <w:rFonts w:asciiTheme="minorHAnsi" w:hAnsiTheme="minorHAnsi"/>
          <w:b/>
          <w:i/>
          <w:sz w:val="24"/>
          <w:szCs w:val="24"/>
          <w:u w:val="single"/>
        </w:rPr>
        <w:t>w</w:t>
      </w:r>
      <w:r w:rsidR="0080688F" w:rsidRPr="001F17AC">
        <w:rPr>
          <w:rFonts w:asciiTheme="minorHAnsi" w:hAnsiTheme="minorHAnsi"/>
          <w:b/>
          <w:i/>
          <w:sz w:val="24"/>
          <w:szCs w:val="24"/>
          <w:u w:val="single"/>
        </w:rPr>
        <w:t>ith Visual Impairments</w:t>
      </w:r>
      <w:bookmarkEnd w:id="61"/>
      <w:r w:rsidR="0080688F" w:rsidRPr="001F17AC">
        <w:rPr>
          <w:rFonts w:asciiTheme="minorHAnsi" w:hAnsiTheme="minorHAnsi"/>
          <w:b/>
          <w:i/>
          <w:sz w:val="24"/>
          <w:szCs w:val="24"/>
          <w:u w:val="single"/>
        </w:rPr>
        <w:t xml:space="preserve">  </w:t>
      </w:r>
    </w:p>
    <w:p w14:paraId="29D09BD2" w14:textId="77777777" w:rsidR="00E7066C" w:rsidRPr="001F17AC" w:rsidRDefault="00E7066C" w:rsidP="003409C7">
      <w:pPr>
        <w:jc w:val="both"/>
        <w:rPr>
          <w:rFonts w:asciiTheme="minorHAnsi" w:hAnsiTheme="minorHAnsi"/>
          <w:color w:val="000000"/>
        </w:rPr>
      </w:pPr>
    </w:p>
    <w:p w14:paraId="42F697D6" w14:textId="1B2C6C60" w:rsidR="00E7066C" w:rsidRPr="001F17AC" w:rsidRDefault="00E7066C" w:rsidP="00E7066C">
      <w:pPr>
        <w:jc w:val="both"/>
        <w:rPr>
          <w:rFonts w:asciiTheme="minorHAnsi" w:hAnsiTheme="minorHAnsi"/>
          <w:color w:val="000000"/>
        </w:rPr>
      </w:pPr>
      <w:r w:rsidRPr="001F17AC">
        <w:rPr>
          <w:rFonts w:asciiTheme="minorHAnsi" w:hAnsiTheme="minorHAnsi"/>
          <w:color w:val="000000"/>
        </w:rPr>
        <w:t xml:space="preserve">Teachers of students who are visually impaired or blind will be sent the large print or the Braille format of the reading passages and activities </w:t>
      </w:r>
      <w:r w:rsidR="0080688F" w:rsidRPr="001F17AC">
        <w:rPr>
          <w:rFonts w:asciiTheme="minorHAnsi" w:hAnsiTheme="minorHAnsi"/>
          <w:color w:val="000000"/>
        </w:rPr>
        <w:t xml:space="preserve">for </w:t>
      </w:r>
      <w:r w:rsidRPr="001F17AC">
        <w:rPr>
          <w:rFonts w:asciiTheme="minorHAnsi" w:hAnsiTheme="minorHAnsi"/>
          <w:color w:val="000000"/>
        </w:rPr>
        <w:t xml:space="preserve">the </w:t>
      </w:r>
      <w:r w:rsidRPr="001F17AC">
        <w:rPr>
          <w:rFonts w:asciiTheme="minorHAnsi" w:hAnsiTheme="minorHAnsi"/>
          <w:i/>
          <w:iCs/>
          <w:color w:val="000000"/>
        </w:rPr>
        <w:t>Grade 3 Reading Student Portfolio</w:t>
      </w:r>
      <w:r w:rsidRPr="001F17AC">
        <w:rPr>
          <w:rFonts w:asciiTheme="minorHAnsi" w:hAnsiTheme="minorHAnsi"/>
          <w:color w:val="000000"/>
        </w:rPr>
        <w:t xml:space="preserve"> and administration instructions.  These materials will be sent directly to the students’ home schools. The Braille format should be administered only to those students who require a Braille </w:t>
      </w:r>
      <w:proofErr w:type="gramStart"/>
      <w:r w:rsidR="00CB6299" w:rsidRPr="001F17AC">
        <w:rPr>
          <w:rFonts w:asciiTheme="minorHAnsi" w:hAnsiTheme="minorHAnsi"/>
          <w:color w:val="000000"/>
        </w:rPr>
        <w:t>format, and</w:t>
      </w:r>
      <w:proofErr w:type="gramEnd"/>
      <w:r w:rsidRPr="001F17AC">
        <w:rPr>
          <w:rFonts w:asciiTheme="minorHAnsi" w:hAnsiTheme="minorHAnsi"/>
          <w:color w:val="000000"/>
        </w:rPr>
        <w:t xml:space="preserve"> administered only by the teacher of the Visually Impaired.</w:t>
      </w:r>
    </w:p>
    <w:p w14:paraId="092BD0B3" w14:textId="77777777" w:rsidR="00E7066C" w:rsidRPr="001F17AC" w:rsidRDefault="00E7066C" w:rsidP="00E7066C">
      <w:pPr>
        <w:jc w:val="both"/>
        <w:rPr>
          <w:rFonts w:asciiTheme="minorHAnsi" w:hAnsiTheme="minorHAnsi"/>
          <w:color w:val="000000"/>
        </w:rPr>
      </w:pPr>
    </w:p>
    <w:p w14:paraId="70F22257" w14:textId="77777777" w:rsidR="00E7066C" w:rsidRPr="001F17AC" w:rsidRDefault="00E7066C" w:rsidP="00E7066C">
      <w:pPr>
        <w:jc w:val="both"/>
        <w:rPr>
          <w:rFonts w:asciiTheme="minorHAnsi" w:hAnsiTheme="minorHAnsi"/>
          <w:color w:val="000000"/>
        </w:rPr>
      </w:pPr>
      <w:r w:rsidRPr="001F17AC">
        <w:rPr>
          <w:rFonts w:asciiTheme="minorHAnsi" w:hAnsiTheme="minorHAnsi"/>
          <w:color w:val="000000"/>
        </w:rPr>
        <w:t>The home school will assess students who require the use of a large print format of the reading passages and activities.  These students may be grouped with other students with disabilities.  Each school must schedule the portfolio activities for these students, including the provision of any appropriate accommodations.</w:t>
      </w:r>
    </w:p>
    <w:p w14:paraId="141C501B" w14:textId="77777777" w:rsidR="00C14017" w:rsidRPr="001F17AC" w:rsidRDefault="00C14017" w:rsidP="00D5464C">
      <w:pPr>
        <w:pStyle w:val="Heading2"/>
        <w:rPr>
          <w:rFonts w:asciiTheme="minorHAnsi" w:hAnsiTheme="minorHAnsi"/>
          <w:i w:val="0"/>
          <w:sz w:val="24"/>
          <w:szCs w:val="24"/>
          <w:u w:val="single"/>
        </w:rPr>
      </w:pPr>
      <w:bookmarkStart w:id="62" w:name="_Toc215455413"/>
      <w:r w:rsidRPr="001F17AC">
        <w:rPr>
          <w:rFonts w:asciiTheme="minorHAnsi" w:hAnsiTheme="minorHAnsi"/>
          <w:i w:val="0"/>
          <w:sz w:val="24"/>
          <w:szCs w:val="24"/>
          <w:u w:val="single"/>
        </w:rPr>
        <w:t>Notifying Parents/Guardians</w:t>
      </w:r>
      <w:bookmarkEnd w:id="62"/>
      <w:r w:rsidRPr="001F17AC">
        <w:rPr>
          <w:rFonts w:asciiTheme="minorHAnsi" w:hAnsiTheme="minorHAnsi"/>
          <w:i w:val="0"/>
          <w:sz w:val="24"/>
          <w:szCs w:val="24"/>
          <w:u w:val="single"/>
        </w:rPr>
        <w:t xml:space="preserve"> </w:t>
      </w:r>
    </w:p>
    <w:p w14:paraId="1D39CFE3" w14:textId="77777777" w:rsidR="00C14017" w:rsidRPr="001F17AC" w:rsidRDefault="00C14017" w:rsidP="00C14017">
      <w:pPr>
        <w:jc w:val="center"/>
        <w:rPr>
          <w:rFonts w:asciiTheme="minorHAnsi" w:hAnsiTheme="minorHAnsi"/>
          <w:b/>
          <w:i/>
          <w:color w:val="000000"/>
          <w:u w:val="single"/>
        </w:rPr>
      </w:pPr>
    </w:p>
    <w:p w14:paraId="4DE8F428" w14:textId="77777777" w:rsidR="00C14017" w:rsidRPr="001F17AC" w:rsidRDefault="00C14017" w:rsidP="00C14017">
      <w:pPr>
        <w:jc w:val="both"/>
        <w:rPr>
          <w:rFonts w:asciiTheme="minorHAnsi" w:hAnsiTheme="minorHAnsi"/>
          <w:color w:val="000000"/>
        </w:rPr>
      </w:pPr>
      <w:r w:rsidRPr="001F17AC">
        <w:rPr>
          <w:rFonts w:asciiTheme="minorHAnsi" w:hAnsiTheme="minorHAnsi"/>
          <w:color w:val="000000"/>
        </w:rPr>
        <w:t xml:space="preserve">Schools must notify parents/guardians about the grade 3 promotion requirements and the opportunities students will have to demonstrate reading proficiency.  This can be done through newsletters, posters, bulletin boards, letters, and during teacher-parent meetings. </w:t>
      </w:r>
    </w:p>
    <w:p w14:paraId="7CEB8150" w14:textId="77777777" w:rsidR="00C14017" w:rsidRDefault="00C14017" w:rsidP="00C14017">
      <w:pPr>
        <w:jc w:val="both"/>
        <w:rPr>
          <w:rFonts w:asciiTheme="minorHAnsi" w:hAnsiTheme="minorHAnsi"/>
          <w:color w:val="000000"/>
        </w:rPr>
      </w:pPr>
    </w:p>
    <w:p w14:paraId="3479777B" w14:textId="77777777" w:rsidR="0036009C" w:rsidRPr="001F17AC" w:rsidRDefault="0036009C" w:rsidP="0036009C">
      <w:pPr>
        <w:pStyle w:val="Heading1"/>
        <w:jc w:val="both"/>
        <w:rPr>
          <w:rFonts w:asciiTheme="minorHAnsi" w:hAnsiTheme="minorHAnsi"/>
          <w:sz w:val="24"/>
          <w:szCs w:val="24"/>
        </w:rPr>
      </w:pPr>
      <w:bookmarkStart w:id="63" w:name="_Toc215455414"/>
      <w:r w:rsidRPr="001F17AC">
        <w:rPr>
          <w:rFonts w:asciiTheme="minorHAnsi" w:hAnsiTheme="minorHAnsi"/>
          <w:sz w:val="24"/>
          <w:szCs w:val="24"/>
        </w:rPr>
        <w:t>SCHEDULING THE COLLECTION PERIOD</w:t>
      </w:r>
      <w:bookmarkEnd w:id="63"/>
    </w:p>
    <w:p w14:paraId="32E986AC" w14:textId="77777777" w:rsidR="0036009C" w:rsidRPr="001F17AC" w:rsidRDefault="0036009C" w:rsidP="0036009C">
      <w:pPr>
        <w:jc w:val="both"/>
        <w:rPr>
          <w:rFonts w:asciiTheme="minorHAnsi" w:hAnsiTheme="minorHAnsi"/>
          <w:color w:val="000000"/>
        </w:rPr>
      </w:pPr>
    </w:p>
    <w:p w14:paraId="43E037EC" w14:textId="1235381A" w:rsidR="0036009C" w:rsidRDefault="0036009C" w:rsidP="0036009C">
      <w:pPr>
        <w:jc w:val="both"/>
        <w:rPr>
          <w:rFonts w:asciiTheme="minorHAnsi" w:hAnsiTheme="minorHAnsi"/>
          <w:color w:val="000000"/>
        </w:rPr>
      </w:pPr>
      <w:r w:rsidRPr="001F17AC">
        <w:rPr>
          <w:rFonts w:asciiTheme="minorHAnsi" w:hAnsiTheme="minorHAnsi"/>
          <w:color w:val="000000"/>
        </w:rPr>
        <w:t xml:space="preserve">The reading </w:t>
      </w:r>
      <w:r w:rsidR="00651F79" w:rsidRPr="001F17AC">
        <w:rPr>
          <w:rFonts w:asciiTheme="minorHAnsi" w:hAnsiTheme="minorHAnsi"/>
          <w:color w:val="000000"/>
        </w:rPr>
        <w:t>passages</w:t>
      </w:r>
      <w:r w:rsidRPr="001F17AC">
        <w:rPr>
          <w:rFonts w:asciiTheme="minorHAnsi" w:hAnsiTheme="minorHAnsi"/>
          <w:color w:val="000000"/>
        </w:rPr>
        <w:t xml:space="preserve"> included in the </w:t>
      </w:r>
      <w:r w:rsidRPr="001F17AC">
        <w:rPr>
          <w:rFonts w:asciiTheme="minorHAnsi" w:hAnsiTheme="minorHAnsi"/>
          <w:i/>
          <w:iCs/>
          <w:color w:val="000000"/>
        </w:rPr>
        <w:t xml:space="preserve">Grade 3 Reading Student Portfolio </w:t>
      </w:r>
      <w:r w:rsidRPr="001F17AC">
        <w:rPr>
          <w:rFonts w:asciiTheme="minorHAnsi" w:hAnsiTheme="minorHAnsi"/>
          <w:color w:val="000000"/>
        </w:rPr>
        <w:t xml:space="preserve">must be conducted in </w:t>
      </w:r>
      <w:r w:rsidRPr="001F17AC">
        <w:rPr>
          <w:rFonts w:asciiTheme="minorHAnsi" w:hAnsiTheme="minorHAnsi"/>
          <w:b/>
          <w:bCs/>
          <w:color w:val="000000"/>
        </w:rPr>
        <w:t xml:space="preserve">a classroom setting during the second semester of the school year. </w:t>
      </w:r>
      <w:r w:rsidR="005343DB" w:rsidRPr="001F17AC">
        <w:rPr>
          <w:rFonts w:asciiTheme="minorHAnsi" w:hAnsiTheme="minorHAnsi"/>
          <w:b/>
          <w:bCs/>
          <w:color w:val="000000"/>
        </w:rPr>
        <w:t>Passages</w:t>
      </w:r>
      <w:r w:rsidRPr="001F17AC">
        <w:rPr>
          <w:rFonts w:asciiTheme="minorHAnsi" w:hAnsiTheme="minorHAnsi"/>
          <w:b/>
          <w:bCs/>
          <w:color w:val="000000"/>
        </w:rPr>
        <w:t xml:space="preserve"> may not be completed as a homework assignment</w:t>
      </w:r>
      <w:r w:rsidR="00945A85">
        <w:rPr>
          <w:rFonts w:asciiTheme="minorHAnsi" w:hAnsiTheme="minorHAnsi"/>
          <w:b/>
          <w:bCs/>
          <w:color w:val="000000"/>
        </w:rPr>
        <w:t xml:space="preserve"> or</w:t>
      </w:r>
      <w:r w:rsidRPr="001F17AC">
        <w:rPr>
          <w:rFonts w:asciiTheme="minorHAnsi" w:hAnsiTheme="minorHAnsi"/>
          <w:b/>
          <w:bCs/>
          <w:color w:val="000000"/>
        </w:rPr>
        <w:t xml:space="preserve"> outside the classroom</w:t>
      </w:r>
      <w:r w:rsidRPr="001F17AC">
        <w:rPr>
          <w:rFonts w:asciiTheme="minorHAnsi" w:hAnsiTheme="minorHAnsi"/>
          <w:color w:val="000000"/>
        </w:rPr>
        <w:t xml:space="preserve">.  As per State Board of Education action on January 21, 2003, reading activities and tests that took place in the first semester may not be included.  </w:t>
      </w:r>
    </w:p>
    <w:p w14:paraId="1EB5E9CE" w14:textId="7D258CF1" w:rsidR="007D0D4E" w:rsidRDefault="007D0D4E" w:rsidP="0036009C">
      <w:pPr>
        <w:jc w:val="both"/>
        <w:rPr>
          <w:rFonts w:asciiTheme="minorHAnsi" w:hAnsiTheme="minorHAnsi"/>
          <w:color w:val="000000"/>
        </w:rPr>
      </w:pPr>
    </w:p>
    <w:p w14:paraId="249D0751" w14:textId="27328EDF" w:rsidR="007D0D4E" w:rsidRPr="001F17AC" w:rsidRDefault="007D0D4E" w:rsidP="0036009C">
      <w:pPr>
        <w:jc w:val="both"/>
        <w:rPr>
          <w:rFonts w:asciiTheme="minorHAnsi" w:hAnsiTheme="minorHAnsi"/>
          <w:color w:val="000000"/>
        </w:rPr>
      </w:pPr>
      <w:r>
        <w:rPr>
          <w:rFonts w:asciiTheme="minorHAnsi" w:hAnsiTheme="minorHAnsi"/>
          <w:color w:val="000000"/>
        </w:rPr>
        <w:t xml:space="preserve">During the 2020-21 school year, students are attending schools under two modalities: Schoolhouse and My School Online (MSO).  Students </w:t>
      </w:r>
      <w:r w:rsidR="000F3099">
        <w:rPr>
          <w:rFonts w:asciiTheme="minorHAnsi" w:hAnsiTheme="minorHAnsi"/>
          <w:color w:val="000000"/>
        </w:rPr>
        <w:t>working under both modalities will be given the opportunity to complete the portfolio passages as part of their instructional experience.</w:t>
      </w:r>
    </w:p>
    <w:p w14:paraId="0BCE1E7F" w14:textId="77777777" w:rsidR="0036009C" w:rsidRPr="001F17AC" w:rsidRDefault="0036009C" w:rsidP="0036009C">
      <w:pPr>
        <w:jc w:val="both"/>
        <w:rPr>
          <w:rFonts w:asciiTheme="minorHAnsi" w:hAnsiTheme="minorHAnsi"/>
          <w:color w:val="000000"/>
        </w:rPr>
      </w:pPr>
    </w:p>
    <w:p w14:paraId="7D74A5BB" w14:textId="77777777" w:rsidR="0036009C" w:rsidRPr="001F17AC" w:rsidRDefault="0036009C" w:rsidP="0036009C">
      <w:pPr>
        <w:jc w:val="both"/>
        <w:rPr>
          <w:rFonts w:asciiTheme="minorHAnsi" w:hAnsiTheme="minorHAnsi"/>
          <w:color w:val="000000"/>
        </w:rPr>
      </w:pPr>
      <w:r w:rsidRPr="001F17AC">
        <w:rPr>
          <w:rFonts w:asciiTheme="minorHAnsi" w:hAnsiTheme="minorHAnsi"/>
          <w:color w:val="000000"/>
        </w:rPr>
        <w:t xml:space="preserve">Because the portfolio should represent student reading mastery over </w:t>
      </w:r>
      <w:proofErr w:type="gramStart"/>
      <w:r w:rsidRPr="001F17AC">
        <w:rPr>
          <w:rFonts w:asciiTheme="minorHAnsi" w:hAnsiTheme="minorHAnsi"/>
          <w:color w:val="000000"/>
        </w:rPr>
        <w:t>a period of time</w:t>
      </w:r>
      <w:proofErr w:type="gramEnd"/>
      <w:r w:rsidRPr="001F17AC">
        <w:rPr>
          <w:rFonts w:asciiTheme="minorHAnsi" w:hAnsiTheme="minorHAnsi"/>
          <w:color w:val="000000"/>
        </w:rPr>
        <w:t>, the teacher has many options regarding when and how the students read the passages and respond to questions.</w:t>
      </w:r>
    </w:p>
    <w:p w14:paraId="7F06EE97" w14:textId="77777777" w:rsidR="0036009C" w:rsidRPr="001F17AC" w:rsidRDefault="0036009C" w:rsidP="0036009C">
      <w:pPr>
        <w:jc w:val="both"/>
        <w:rPr>
          <w:rFonts w:asciiTheme="minorHAnsi" w:hAnsiTheme="minorHAnsi"/>
        </w:rPr>
      </w:pPr>
      <w:r w:rsidRPr="001F17AC">
        <w:rPr>
          <w:rFonts w:asciiTheme="minorHAnsi" w:hAnsiTheme="minorHAnsi"/>
        </w:rPr>
        <w:t xml:space="preserve">  </w:t>
      </w:r>
    </w:p>
    <w:p w14:paraId="47FC1A34" w14:textId="77777777" w:rsidR="0036009C" w:rsidRPr="00491263" w:rsidRDefault="00643928" w:rsidP="0036009C">
      <w:pPr>
        <w:numPr>
          <w:ilvl w:val="0"/>
          <w:numId w:val="2"/>
        </w:numPr>
        <w:tabs>
          <w:tab w:val="num" w:pos="720"/>
        </w:tabs>
        <w:ind w:left="720"/>
        <w:jc w:val="both"/>
        <w:rPr>
          <w:rFonts w:asciiTheme="minorHAnsi" w:hAnsiTheme="minorHAnsi"/>
          <w:color w:val="000000"/>
        </w:rPr>
      </w:pPr>
      <w:r w:rsidRPr="001F17AC">
        <w:rPr>
          <w:rFonts w:asciiTheme="minorHAnsi" w:hAnsiTheme="minorHAnsi"/>
        </w:rPr>
        <w:t xml:space="preserve">The passages must be </w:t>
      </w:r>
      <w:proofErr w:type="gramStart"/>
      <w:r w:rsidRPr="001F17AC">
        <w:rPr>
          <w:rFonts w:asciiTheme="minorHAnsi" w:hAnsiTheme="minorHAnsi"/>
        </w:rPr>
        <w:t>read</w:t>
      </w:r>
      <w:proofErr w:type="gramEnd"/>
      <w:r w:rsidRPr="001F17AC">
        <w:rPr>
          <w:rFonts w:asciiTheme="minorHAnsi" w:hAnsiTheme="minorHAnsi"/>
        </w:rPr>
        <w:t xml:space="preserve"> and questions </w:t>
      </w:r>
      <w:r w:rsidR="00AF3A74" w:rsidRPr="001F17AC">
        <w:rPr>
          <w:rFonts w:asciiTheme="minorHAnsi" w:hAnsiTheme="minorHAnsi"/>
        </w:rPr>
        <w:t>answered</w:t>
      </w:r>
      <w:r w:rsidR="0036009C" w:rsidRPr="001F17AC">
        <w:rPr>
          <w:rFonts w:asciiTheme="minorHAnsi" w:hAnsiTheme="minorHAnsi"/>
        </w:rPr>
        <w:t xml:space="preserve"> during the second semester.  </w:t>
      </w:r>
    </w:p>
    <w:p w14:paraId="2D8626C4" w14:textId="77777777" w:rsidR="0036009C" w:rsidRPr="0022596A" w:rsidRDefault="0036009C" w:rsidP="0036009C">
      <w:pPr>
        <w:tabs>
          <w:tab w:val="num" w:pos="720"/>
        </w:tabs>
        <w:ind w:left="360"/>
        <w:jc w:val="both"/>
        <w:rPr>
          <w:rFonts w:asciiTheme="minorHAnsi" w:hAnsiTheme="minorHAnsi"/>
          <w:color w:val="000000"/>
          <w:sz w:val="16"/>
          <w:szCs w:val="16"/>
        </w:rPr>
      </w:pPr>
    </w:p>
    <w:p w14:paraId="0E89F9EF" w14:textId="0EBB8A9B" w:rsidR="0036009C" w:rsidRPr="00020268" w:rsidRDefault="0036009C" w:rsidP="00020268">
      <w:pPr>
        <w:numPr>
          <w:ilvl w:val="0"/>
          <w:numId w:val="2"/>
        </w:numPr>
        <w:tabs>
          <w:tab w:val="num" w:pos="720"/>
        </w:tabs>
        <w:ind w:left="720"/>
        <w:jc w:val="both"/>
        <w:rPr>
          <w:rFonts w:asciiTheme="minorHAnsi" w:hAnsiTheme="minorHAnsi"/>
          <w:color w:val="000000"/>
        </w:rPr>
      </w:pPr>
      <w:r w:rsidRPr="001F17AC">
        <w:rPr>
          <w:rFonts w:asciiTheme="minorHAnsi" w:hAnsiTheme="minorHAnsi"/>
        </w:rPr>
        <w:t xml:space="preserve">The passages must be administered as a </w:t>
      </w:r>
      <w:r w:rsidR="00C14017" w:rsidRPr="001F17AC">
        <w:rPr>
          <w:rFonts w:asciiTheme="minorHAnsi" w:hAnsiTheme="minorHAnsi"/>
        </w:rPr>
        <w:t>“</w:t>
      </w:r>
      <w:r w:rsidRPr="001F17AC">
        <w:rPr>
          <w:rFonts w:asciiTheme="minorHAnsi" w:hAnsiTheme="minorHAnsi"/>
        </w:rPr>
        <w:t>cold read</w:t>
      </w:r>
      <w:r w:rsidR="00C14017" w:rsidRPr="001F17AC">
        <w:rPr>
          <w:rFonts w:asciiTheme="minorHAnsi" w:hAnsiTheme="minorHAnsi"/>
        </w:rPr>
        <w:t>”, meaning that a</w:t>
      </w:r>
      <w:r w:rsidRPr="001F17AC">
        <w:rPr>
          <w:rFonts w:asciiTheme="minorHAnsi" w:hAnsiTheme="minorHAnsi"/>
        </w:rPr>
        <w:t xml:space="preserve"> student sees the passage for the first time</w:t>
      </w:r>
      <w:r w:rsidR="004477C3">
        <w:rPr>
          <w:rFonts w:asciiTheme="minorHAnsi" w:hAnsiTheme="minorHAnsi"/>
        </w:rPr>
        <w:t xml:space="preserve">, </w:t>
      </w:r>
      <w:r w:rsidRPr="001F17AC">
        <w:rPr>
          <w:rFonts w:asciiTheme="minorHAnsi" w:hAnsiTheme="minorHAnsi"/>
        </w:rPr>
        <w:t>reads the passage</w:t>
      </w:r>
      <w:r w:rsidR="004477C3">
        <w:rPr>
          <w:rFonts w:asciiTheme="minorHAnsi" w:hAnsiTheme="minorHAnsi"/>
        </w:rPr>
        <w:t xml:space="preserve"> and answers the questions</w:t>
      </w:r>
      <w:r w:rsidRPr="001F17AC">
        <w:rPr>
          <w:rFonts w:asciiTheme="minorHAnsi" w:hAnsiTheme="minorHAnsi"/>
        </w:rPr>
        <w:t xml:space="preserve"> </w:t>
      </w:r>
      <w:r w:rsidRPr="004477C3">
        <w:rPr>
          <w:rFonts w:asciiTheme="minorHAnsi" w:hAnsiTheme="minorHAnsi"/>
          <w:u w:val="single"/>
        </w:rPr>
        <w:t>independently</w:t>
      </w:r>
      <w:r w:rsidRPr="001F17AC">
        <w:rPr>
          <w:rFonts w:asciiTheme="minorHAnsi" w:hAnsiTheme="minorHAnsi"/>
        </w:rPr>
        <w:t>.</w:t>
      </w:r>
    </w:p>
    <w:p w14:paraId="5E45F94C" w14:textId="77777777" w:rsidR="0036009C" w:rsidRPr="0022596A" w:rsidRDefault="0036009C" w:rsidP="0036009C">
      <w:pPr>
        <w:jc w:val="both"/>
        <w:rPr>
          <w:rFonts w:asciiTheme="minorHAnsi" w:hAnsiTheme="minorHAnsi"/>
          <w:color w:val="000000"/>
          <w:sz w:val="16"/>
          <w:szCs w:val="16"/>
        </w:rPr>
      </w:pPr>
    </w:p>
    <w:p w14:paraId="3D79D0A5" w14:textId="56B477EF" w:rsidR="0036009C" w:rsidRPr="00020268" w:rsidRDefault="0036009C" w:rsidP="0036009C">
      <w:pPr>
        <w:numPr>
          <w:ilvl w:val="0"/>
          <w:numId w:val="2"/>
        </w:numPr>
        <w:tabs>
          <w:tab w:val="clear" w:pos="360"/>
          <w:tab w:val="num" w:pos="720"/>
        </w:tabs>
        <w:ind w:left="720"/>
        <w:jc w:val="both"/>
        <w:rPr>
          <w:rFonts w:asciiTheme="minorHAnsi" w:hAnsiTheme="minorHAnsi"/>
          <w:color w:val="000000"/>
        </w:rPr>
      </w:pPr>
      <w:bookmarkStart w:id="64" w:name="_Toc185218851"/>
      <w:r w:rsidRPr="00774F59">
        <w:rPr>
          <w:rFonts w:asciiTheme="minorHAnsi" w:hAnsiTheme="minorHAnsi"/>
          <w:b/>
        </w:rPr>
        <w:t>At no time may the teacher</w:t>
      </w:r>
      <w:r w:rsidR="004477C3">
        <w:rPr>
          <w:rFonts w:asciiTheme="minorHAnsi" w:hAnsiTheme="minorHAnsi"/>
          <w:b/>
        </w:rPr>
        <w:t xml:space="preserve"> or anyone else</w:t>
      </w:r>
      <w:r w:rsidRPr="00774F59">
        <w:rPr>
          <w:rFonts w:asciiTheme="minorHAnsi" w:hAnsiTheme="minorHAnsi"/>
          <w:b/>
        </w:rPr>
        <w:t xml:space="preserve"> read a portfolio passage to the student</w:t>
      </w:r>
      <w:r w:rsidR="00774F59" w:rsidRPr="00774F59">
        <w:rPr>
          <w:rFonts w:asciiTheme="minorHAnsi" w:hAnsiTheme="minorHAnsi"/>
          <w:b/>
        </w:rPr>
        <w:t>.</w:t>
      </w:r>
      <w:bookmarkEnd w:id="64"/>
    </w:p>
    <w:p w14:paraId="05462356" w14:textId="77777777" w:rsidR="00020268" w:rsidRDefault="00020268" w:rsidP="00020268">
      <w:pPr>
        <w:pStyle w:val="ListParagraph"/>
        <w:rPr>
          <w:rFonts w:asciiTheme="minorHAnsi" w:hAnsiTheme="minorHAnsi"/>
          <w:color w:val="000000"/>
        </w:rPr>
      </w:pPr>
    </w:p>
    <w:p w14:paraId="6EC6421A" w14:textId="77777777" w:rsidR="00020268" w:rsidRPr="00774F59" w:rsidRDefault="00020268" w:rsidP="00020268">
      <w:pPr>
        <w:ind w:left="720"/>
        <w:jc w:val="both"/>
        <w:rPr>
          <w:rFonts w:asciiTheme="minorHAnsi" w:hAnsiTheme="minorHAnsi"/>
          <w:color w:val="000000"/>
        </w:rPr>
      </w:pPr>
    </w:p>
    <w:p w14:paraId="46E2D190" w14:textId="77777777" w:rsidR="0036009C" w:rsidRPr="001F17AC" w:rsidRDefault="0036009C" w:rsidP="0036009C">
      <w:pPr>
        <w:jc w:val="both"/>
        <w:rPr>
          <w:rFonts w:asciiTheme="minorHAnsi" w:hAnsiTheme="minorHAnsi"/>
          <w:color w:val="000000"/>
        </w:rPr>
      </w:pPr>
      <w:r w:rsidRPr="001F17AC">
        <w:rPr>
          <w:rFonts w:asciiTheme="minorHAnsi" w:hAnsiTheme="minorHAnsi"/>
          <w:bCs/>
          <w:color w:val="000000"/>
        </w:rPr>
        <w:t>The order or sequence in which the passages are administered should be</w:t>
      </w:r>
      <w:r w:rsidRPr="001F17AC">
        <w:rPr>
          <w:rFonts w:asciiTheme="minorHAnsi" w:hAnsiTheme="minorHAnsi"/>
          <w:b/>
          <w:bCs/>
          <w:color w:val="000000"/>
        </w:rPr>
        <w:t xml:space="preserve"> </w:t>
      </w:r>
      <w:r w:rsidRPr="001F17AC">
        <w:rPr>
          <w:rFonts w:asciiTheme="minorHAnsi" w:hAnsiTheme="minorHAnsi"/>
          <w:bCs/>
          <w:color w:val="000000"/>
        </w:rPr>
        <w:t>determined at the school site</w:t>
      </w:r>
      <w:r w:rsidRPr="001F17AC">
        <w:rPr>
          <w:rFonts w:asciiTheme="minorHAnsi" w:hAnsiTheme="minorHAnsi"/>
          <w:color w:val="000000"/>
        </w:rPr>
        <w:t>.  The order could be from the shortest to longest passage or the simplest to most complex passage.  Another way to schedule the pa</w:t>
      </w:r>
      <w:r w:rsidR="00550A34">
        <w:rPr>
          <w:rFonts w:asciiTheme="minorHAnsi" w:hAnsiTheme="minorHAnsi"/>
          <w:color w:val="000000"/>
        </w:rPr>
        <w:t>ssages is to match the standard</w:t>
      </w:r>
      <w:r w:rsidRPr="001F17AC">
        <w:rPr>
          <w:rFonts w:asciiTheme="minorHAnsi" w:hAnsiTheme="minorHAnsi"/>
          <w:color w:val="000000"/>
        </w:rPr>
        <w:t xml:space="preserve"> </w:t>
      </w:r>
      <w:r w:rsidRPr="001F17AC">
        <w:rPr>
          <w:rFonts w:asciiTheme="minorHAnsi" w:hAnsiTheme="minorHAnsi"/>
          <w:color w:val="000000"/>
        </w:rPr>
        <w:lastRenderedPageBreak/>
        <w:t>or theme being emphasized in weekly lesson plans and the passage(s) that contain questio</w:t>
      </w:r>
      <w:r w:rsidR="00550A34">
        <w:rPr>
          <w:rFonts w:asciiTheme="minorHAnsi" w:hAnsiTheme="minorHAnsi"/>
          <w:color w:val="000000"/>
        </w:rPr>
        <w:t>ns most related to the standard</w:t>
      </w:r>
      <w:r w:rsidRPr="001F17AC">
        <w:rPr>
          <w:rFonts w:asciiTheme="minorHAnsi" w:hAnsiTheme="minorHAnsi"/>
          <w:color w:val="000000"/>
        </w:rPr>
        <w:t xml:space="preserve"> or theme being taught.  The sequence of passages may vary between schools and/or classrooms within a school.</w:t>
      </w:r>
    </w:p>
    <w:p w14:paraId="068E4D5E" w14:textId="77777777" w:rsidR="0036009C" w:rsidRPr="001F17AC" w:rsidRDefault="0036009C" w:rsidP="0036009C">
      <w:pPr>
        <w:jc w:val="both"/>
        <w:rPr>
          <w:rFonts w:asciiTheme="minorHAnsi" w:hAnsiTheme="minorHAnsi"/>
          <w:color w:val="000000"/>
        </w:rPr>
      </w:pPr>
    </w:p>
    <w:p w14:paraId="1C3AD0A3" w14:textId="77777777" w:rsidR="00B63AF7" w:rsidRPr="001F17AC" w:rsidRDefault="0036009C" w:rsidP="005A1EFB">
      <w:pPr>
        <w:jc w:val="both"/>
        <w:rPr>
          <w:rFonts w:asciiTheme="minorHAnsi" w:hAnsiTheme="minorHAnsi"/>
          <w:color w:val="000000"/>
          <w:u w:val="single"/>
        </w:rPr>
      </w:pPr>
      <w:r w:rsidRPr="001F17AC">
        <w:rPr>
          <w:rFonts w:asciiTheme="minorHAnsi" w:hAnsiTheme="minorHAnsi"/>
          <w:color w:val="000000"/>
        </w:rPr>
        <w:t>Based on</w:t>
      </w:r>
      <w:r w:rsidR="00AF3A74" w:rsidRPr="001F17AC">
        <w:rPr>
          <w:rFonts w:asciiTheme="minorHAnsi" w:hAnsiTheme="minorHAnsi"/>
          <w:color w:val="000000"/>
        </w:rPr>
        <w:t xml:space="preserve"> the</w:t>
      </w:r>
      <w:r w:rsidRPr="001F17AC">
        <w:rPr>
          <w:rFonts w:asciiTheme="minorHAnsi" w:hAnsiTheme="minorHAnsi"/>
          <w:color w:val="000000"/>
        </w:rPr>
        <w:t xml:space="preserve"> student</w:t>
      </w:r>
      <w:r w:rsidR="00AF3A74" w:rsidRPr="001F17AC">
        <w:rPr>
          <w:rFonts w:asciiTheme="minorHAnsi" w:hAnsiTheme="minorHAnsi"/>
          <w:color w:val="000000"/>
        </w:rPr>
        <w:t>s’</w:t>
      </w:r>
      <w:r w:rsidRPr="001F17AC">
        <w:rPr>
          <w:rFonts w:asciiTheme="minorHAnsi" w:hAnsiTheme="minorHAnsi"/>
          <w:color w:val="000000"/>
        </w:rPr>
        <w:t xml:space="preserve"> needs, each teacher should decide when the</w:t>
      </w:r>
      <w:r w:rsidR="00AF3A74" w:rsidRPr="001F17AC">
        <w:rPr>
          <w:rFonts w:asciiTheme="minorHAnsi" w:hAnsiTheme="minorHAnsi"/>
          <w:color w:val="000000"/>
        </w:rPr>
        <w:t>y</w:t>
      </w:r>
      <w:r w:rsidRPr="001F17AC">
        <w:rPr>
          <w:rFonts w:asciiTheme="minorHAnsi" w:hAnsiTheme="minorHAnsi"/>
          <w:color w:val="000000"/>
        </w:rPr>
        <w:t xml:space="preserve"> will independently read the passages, how</w:t>
      </w:r>
      <w:r w:rsidR="00AF3A74" w:rsidRPr="001F17AC">
        <w:rPr>
          <w:rFonts w:asciiTheme="minorHAnsi" w:hAnsiTheme="minorHAnsi"/>
          <w:color w:val="000000"/>
        </w:rPr>
        <w:t xml:space="preserve"> much time they</w:t>
      </w:r>
      <w:r w:rsidRPr="001F17AC">
        <w:rPr>
          <w:rFonts w:asciiTheme="minorHAnsi" w:hAnsiTheme="minorHAnsi"/>
          <w:color w:val="000000"/>
        </w:rPr>
        <w:t xml:space="preserve"> will have to read each passage and respond to the questions, </w:t>
      </w:r>
      <w:r w:rsidR="00F8470B">
        <w:rPr>
          <w:rFonts w:asciiTheme="minorHAnsi" w:hAnsiTheme="minorHAnsi"/>
          <w:color w:val="000000"/>
        </w:rPr>
        <w:t xml:space="preserve">and </w:t>
      </w:r>
      <w:r w:rsidRPr="001F17AC">
        <w:rPr>
          <w:rFonts w:asciiTheme="minorHAnsi" w:hAnsiTheme="minorHAnsi"/>
          <w:color w:val="000000"/>
        </w:rPr>
        <w:t>the number of reading passages the</w:t>
      </w:r>
      <w:r w:rsidR="00AF3A74" w:rsidRPr="001F17AC">
        <w:rPr>
          <w:rFonts w:asciiTheme="minorHAnsi" w:hAnsiTheme="minorHAnsi"/>
          <w:color w:val="000000"/>
        </w:rPr>
        <w:t xml:space="preserve">y </w:t>
      </w:r>
      <w:r w:rsidRPr="001F17AC">
        <w:rPr>
          <w:rFonts w:asciiTheme="minorHAnsi" w:hAnsiTheme="minorHAnsi"/>
          <w:color w:val="000000"/>
        </w:rPr>
        <w:t>will read each week</w:t>
      </w:r>
      <w:r w:rsidR="00F8470B">
        <w:rPr>
          <w:rFonts w:asciiTheme="minorHAnsi" w:hAnsiTheme="minorHAnsi"/>
          <w:color w:val="000000"/>
        </w:rPr>
        <w:t>.</w:t>
      </w:r>
      <w:r w:rsidRPr="001F17AC">
        <w:rPr>
          <w:rFonts w:asciiTheme="minorHAnsi" w:hAnsiTheme="minorHAnsi"/>
          <w:b/>
          <w:bCs/>
          <w:color w:val="000000"/>
        </w:rPr>
        <w:t xml:space="preserve"> It is recommended that no more than two </w:t>
      </w:r>
      <w:r w:rsidR="00403E10" w:rsidRPr="001F17AC">
        <w:rPr>
          <w:rFonts w:asciiTheme="minorHAnsi" w:hAnsiTheme="minorHAnsi"/>
          <w:b/>
          <w:bCs/>
          <w:color w:val="000000"/>
        </w:rPr>
        <w:t>passage</w:t>
      </w:r>
      <w:r w:rsidRPr="001F17AC">
        <w:rPr>
          <w:rFonts w:asciiTheme="minorHAnsi" w:hAnsiTheme="minorHAnsi"/>
          <w:b/>
          <w:bCs/>
          <w:color w:val="000000"/>
        </w:rPr>
        <w:t>s be administered each week</w:t>
      </w:r>
      <w:r w:rsidRPr="001F17AC">
        <w:rPr>
          <w:rFonts w:asciiTheme="minorHAnsi" w:hAnsiTheme="minorHAnsi"/>
          <w:color w:val="000000"/>
        </w:rPr>
        <w:t>.</w:t>
      </w:r>
      <w:r w:rsidR="005A1EFB">
        <w:rPr>
          <w:rFonts w:asciiTheme="minorHAnsi" w:hAnsiTheme="minorHAnsi"/>
          <w:color w:val="000000"/>
        </w:rPr>
        <w:t xml:space="preserve">  Schools are encourage</w:t>
      </w:r>
      <w:r w:rsidR="00F8470B">
        <w:rPr>
          <w:rFonts w:asciiTheme="minorHAnsi" w:hAnsiTheme="minorHAnsi"/>
          <w:color w:val="000000"/>
        </w:rPr>
        <w:t>d</w:t>
      </w:r>
      <w:r w:rsidR="005A1EFB">
        <w:rPr>
          <w:rFonts w:asciiTheme="minorHAnsi" w:hAnsiTheme="minorHAnsi"/>
          <w:color w:val="000000"/>
        </w:rPr>
        <w:t xml:space="preserve"> to begin the first week of the testing window.</w:t>
      </w:r>
    </w:p>
    <w:p w14:paraId="1762CD9E" w14:textId="77777777" w:rsidR="00D96ECC" w:rsidRPr="001F17AC" w:rsidRDefault="0036009C" w:rsidP="001C77BB">
      <w:pPr>
        <w:pStyle w:val="Heading1"/>
        <w:rPr>
          <w:rFonts w:asciiTheme="minorHAnsi" w:hAnsiTheme="minorHAnsi"/>
          <w:sz w:val="24"/>
          <w:szCs w:val="24"/>
        </w:rPr>
      </w:pPr>
      <w:bookmarkStart w:id="65" w:name="_Toc215455415"/>
      <w:r w:rsidRPr="001F17AC">
        <w:rPr>
          <w:rFonts w:asciiTheme="minorHAnsi" w:hAnsiTheme="minorHAnsi"/>
          <w:sz w:val="24"/>
          <w:szCs w:val="24"/>
        </w:rPr>
        <w:t>PREPARATION OF MATERIALS</w:t>
      </w:r>
      <w:bookmarkEnd w:id="65"/>
    </w:p>
    <w:p w14:paraId="4476D60E" w14:textId="77777777" w:rsidR="00746BFB" w:rsidRPr="001F17AC" w:rsidRDefault="00746BFB" w:rsidP="00746BFB">
      <w:pPr>
        <w:rPr>
          <w:rFonts w:asciiTheme="minorHAnsi" w:hAnsiTheme="minorHAnsi"/>
        </w:rPr>
      </w:pPr>
    </w:p>
    <w:p w14:paraId="1DFE9EA5" w14:textId="48FF0EA6" w:rsidR="0029665B" w:rsidRDefault="0029665B" w:rsidP="00434742">
      <w:pPr>
        <w:jc w:val="both"/>
        <w:rPr>
          <w:rFonts w:asciiTheme="minorHAnsi" w:hAnsiTheme="minorHAnsi"/>
          <w:color w:val="000000"/>
        </w:rPr>
      </w:pPr>
      <w:r w:rsidRPr="001F17AC">
        <w:rPr>
          <w:rFonts w:asciiTheme="minorHAnsi" w:hAnsiTheme="minorHAnsi"/>
          <w:color w:val="000000"/>
        </w:rPr>
        <w:t>Copies of the district</w:t>
      </w:r>
      <w:r w:rsidRPr="001F17AC">
        <w:rPr>
          <w:rFonts w:asciiTheme="minorHAnsi" w:hAnsiTheme="minorHAnsi"/>
          <w:color w:val="000000"/>
        </w:rPr>
        <w:noBreakHyphen/>
        <w:t xml:space="preserve">provided reading passages and questions will be delivered </w:t>
      </w:r>
      <w:r w:rsidR="00C14017" w:rsidRPr="001F17AC">
        <w:rPr>
          <w:rFonts w:asciiTheme="minorHAnsi" w:hAnsiTheme="minorHAnsi"/>
          <w:color w:val="000000"/>
        </w:rPr>
        <w:t xml:space="preserve">directly </w:t>
      </w:r>
      <w:r w:rsidRPr="001F17AC">
        <w:rPr>
          <w:rFonts w:asciiTheme="minorHAnsi" w:hAnsiTheme="minorHAnsi"/>
          <w:color w:val="000000"/>
        </w:rPr>
        <w:t>to each school</w:t>
      </w:r>
      <w:r w:rsidR="0044660F">
        <w:rPr>
          <w:rFonts w:asciiTheme="minorHAnsi" w:hAnsiTheme="minorHAnsi"/>
          <w:color w:val="000000"/>
        </w:rPr>
        <w:t xml:space="preserve"> by Pride Enterprises</w:t>
      </w:r>
      <w:r w:rsidR="00216505">
        <w:rPr>
          <w:rFonts w:asciiTheme="minorHAnsi" w:hAnsiTheme="minorHAnsi"/>
          <w:color w:val="000000"/>
        </w:rPr>
        <w:t xml:space="preserve"> for all grade 3 students</w:t>
      </w:r>
      <w:r w:rsidRPr="001F17AC">
        <w:rPr>
          <w:rFonts w:asciiTheme="minorHAnsi" w:hAnsiTheme="minorHAnsi"/>
          <w:color w:val="000000"/>
        </w:rPr>
        <w:t xml:space="preserve">.  </w:t>
      </w:r>
      <w:r w:rsidR="0080688F" w:rsidRPr="001F17AC">
        <w:rPr>
          <w:rFonts w:asciiTheme="minorHAnsi" w:hAnsiTheme="minorHAnsi"/>
          <w:color w:val="000000"/>
        </w:rPr>
        <w:t>Th</w:t>
      </w:r>
      <w:r w:rsidR="000E5DA8">
        <w:rPr>
          <w:rFonts w:asciiTheme="minorHAnsi" w:hAnsiTheme="minorHAnsi"/>
          <w:color w:val="000000"/>
        </w:rPr>
        <w:t>e number of copies provided is</w:t>
      </w:r>
      <w:r w:rsidR="0080688F" w:rsidRPr="001F17AC">
        <w:rPr>
          <w:rFonts w:asciiTheme="minorHAnsi" w:hAnsiTheme="minorHAnsi"/>
          <w:color w:val="000000"/>
        </w:rPr>
        <w:t xml:space="preserve"> </w:t>
      </w:r>
      <w:r w:rsidR="000A52B4">
        <w:rPr>
          <w:rFonts w:asciiTheme="minorHAnsi" w:hAnsiTheme="minorHAnsi"/>
          <w:color w:val="000000"/>
        </w:rPr>
        <w:t xml:space="preserve">based on each </w:t>
      </w:r>
      <w:r w:rsidRPr="001F17AC">
        <w:rPr>
          <w:rFonts w:asciiTheme="minorHAnsi" w:hAnsiTheme="minorHAnsi"/>
          <w:color w:val="000000"/>
        </w:rPr>
        <w:t>school</w:t>
      </w:r>
      <w:r w:rsidR="000A52B4">
        <w:rPr>
          <w:rFonts w:asciiTheme="minorHAnsi" w:hAnsiTheme="minorHAnsi"/>
          <w:color w:val="000000"/>
        </w:rPr>
        <w:t>s’</w:t>
      </w:r>
      <w:r w:rsidRPr="001F17AC">
        <w:rPr>
          <w:rFonts w:asciiTheme="minorHAnsi" w:hAnsiTheme="minorHAnsi"/>
          <w:color w:val="000000"/>
        </w:rPr>
        <w:t xml:space="preserve"> grade 3 enrollment</w:t>
      </w:r>
      <w:r w:rsidR="000E5DA8">
        <w:rPr>
          <w:rFonts w:asciiTheme="minorHAnsi" w:hAnsiTheme="minorHAnsi"/>
          <w:color w:val="000000"/>
        </w:rPr>
        <w:t xml:space="preserve"> including an additional overage</w:t>
      </w:r>
      <w:r w:rsidRPr="001F17AC">
        <w:rPr>
          <w:rFonts w:asciiTheme="minorHAnsi" w:hAnsiTheme="minorHAnsi"/>
          <w:color w:val="000000"/>
        </w:rPr>
        <w:t xml:space="preserve">. </w:t>
      </w:r>
    </w:p>
    <w:p w14:paraId="7BE1D66F" w14:textId="21EC6241" w:rsidR="00216505" w:rsidRDefault="00216505" w:rsidP="00434742">
      <w:pPr>
        <w:jc w:val="both"/>
        <w:rPr>
          <w:rFonts w:asciiTheme="minorHAnsi" w:hAnsiTheme="minorHAnsi"/>
          <w:color w:val="000000"/>
        </w:rPr>
      </w:pPr>
    </w:p>
    <w:p w14:paraId="048209E5" w14:textId="395DAB6C" w:rsidR="00216505" w:rsidRPr="00A859EA" w:rsidRDefault="00216505" w:rsidP="00434742">
      <w:pPr>
        <w:jc w:val="both"/>
        <w:rPr>
          <w:rFonts w:asciiTheme="minorHAnsi" w:hAnsiTheme="minorHAnsi"/>
          <w:color w:val="000000"/>
        </w:rPr>
      </w:pPr>
      <w:r>
        <w:rPr>
          <w:rFonts w:asciiTheme="minorHAnsi" w:hAnsiTheme="minorHAnsi"/>
          <w:color w:val="000000"/>
        </w:rPr>
        <w:t>Students in the MSO modality</w:t>
      </w:r>
      <w:r w:rsidR="00A859EA">
        <w:rPr>
          <w:rFonts w:asciiTheme="minorHAnsi" w:hAnsiTheme="minorHAnsi"/>
          <w:color w:val="000000"/>
        </w:rPr>
        <w:t xml:space="preserve"> may be invited to return to the school to complete the portfolio passages </w:t>
      </w:r>
      <w:r w:rsidR="00A859EA" w:rsidRPr="00A859EA">
        <w:rPr>
          <w:rFonts w:asciiTheme="minorHAnsi" w:hAnsiTheme="minorHAnsi"/>
          <w:b/>
          <w:bCs/>
          <w:color w:val="000000"/>
          <w:u w:val="single"/>
        </w:rPr>
        <w:t>OR</w:t>
      </w:r>
      <w:r w:rsidR="00D46642">
        <w:rPr>
          <w:rFonts w:asciiTheme="minorHAnsi" w:hAnsiTheme="minorHAnsi"/>
          <w:color w:val="000000"/>
        </w:rPr>
        <w:t xml:space="preserve"> may </w:t>
      </w:r>
      <w:r w:rsidR="003E7910">
        <w:rPr>
          <w:rFonts w:asciiTheme="minorHAnsi" w:hAnsiTheme="minorHAnsi"/>
          <w:color w:val="000000"/>
        </w:rPr>
        <w:t xml:space="preserve">complete the portfolio remotely online using the District’s Performance Matters testing platform, under the teacher’s supervision. </w:t>
      </w:r>
    </w:p>
    <w:p w14:paraId="4C18E553" w14:textId="77777777" w:rsidR="0029665B" w:rsidRPr="001F17AC" w:rsidRDefault="0029665B" w:rsidP="0029665B">
      <w:pPr>
        <w:jc w:val="both"/>
        <w:rPr>
          <w:rFonts w:asciiTheme="minorHAnsi" w:hAnsiTheme="minorHAnsi"/>
          <w:color w:val="000000"/>
        </w:rPr>
      </w:pPr>
    </w:p>
    <w:p w14:paraId="722282A2" w14:textId="77777777" w:rsidR="00D96ECC" w:rsidRPr="001F17AC" w:rsidRDefault="00A102A6" w:rsidP="003409C7">
      <w:pPr>
        <w:pStyle w:val="Heading1"/>
        <w:jc w:val="both"/>
        <w:rPr>
          <w:rFonts w:asciiTheme="minorHAnsi" w:hAnsiTheme="minorHAnsi"/>
          <w:sz w:val="24"/>
          <w:szCs w:val="24"/>
        </w:rPr>
      </w:pPr>
      <w:bookmarkStart w:id="66" w:name="_Toc215455416"/>
      <w:r w:rsidRPr="001F17AC">
        <w:rPr>
          <w:rFonts w:asciiTheme="minorHAnsi" w:hAnsiTheme="minorHAnsi"/>
          <w:sz w:val="24"/>
          <w:szCs w:val="24"/>
        </w:rPr>
        <w:t xml:space="preserve">ADMINISTERING THE </w:t>
      </w:r>
      <w:r w:rsidR="00CF3B72" w:rsidRPr="001F17AC">
        <w:rPr>
          <w:rFonts w:asciiTheme="minorHAnsi" w:hAnsiTheme="minorHAnsi"/>
          <w:sz w:val="24"/>
          <w:szCs w:val="24"/>
        </w:rPr>
        <w:t>PORTFOLIO</w:t>
      </w:r>
      <w:bookmarkEnd w:id="66"/>
    </w:p>
    <w:p w14:paraId="30FA66C1" w14:textId="77777777" w:rsidR="00D96ECC" w:rsidRPr="001F17AC" w:rsidRDefault="00D96ECC" w:rsidP="00D96ECC">
      <w:pPr>
        <w:jc w:val="both"/>
        <w:rPr>
          <w:rFonts w:asciiTheme="minorHAnsi" w:hAnsiTheme="minorHAnsi"/>
          <w:color w:val="000000"/>
        </w:rPr>
      </w:pPr>
    </w:p>
    <w:p w14:paraId="1144D528" w14:textId="77777777" w:rsidR="00D96ECC" w:rsidRPr="001F17AC" w:rsidRDefault="00D96ECC" w:rsidP="00D96ECC">
      <w:pPr>
        <w:jc w:val="both"/>
        <w:rPr>
          <w:rFonts w:asciiTheme="minorHAnsi" w:hAnsiTheme="minorHAnsi"/>
          <w:color w:val="000000"/>
        </w:rPr>
      </w:pPr>
      <w:r w:rsidRPr="001F17AC">
        <w:rPr>
          <w:rFonts w:asciiTheme="minorHAnsi" w:hAnsiTheme="minorHAnsi"/>
          <w:color w:val="000000"/>
        </w:rPr>
        <w:t>The primary reading teacher is res</w:t>
      </w:r>
      <w:r w:rsidR="005F5D52" w:rsidRPr="001F17AC">
        <w:rPr>
          <w:rFonts w:asciiTheme="minorHAnsi" w:hAnsiTheme="minorHAnsi"/>
          <w:color w:val="000000"/>
        </w:rPr>
        <w:t xml:space="preserve">ponsible for collecting </w:t>
      </w:r>
      <w:r w:rsidRPr="001F17AC">
        <w:rPr>
          <w:rFonts w:asciiTheme="minorHAnsi" w:hAnsiTheme="minorHAnsi"/>
          <w:color w:val="000000"/>
        </w:rPr>
        <w:t>evidence of</w:t>
      </w:r>
      <w:r w:rsidR="00A102A6" w:rsidRPr="001F17AC">
        <w:rPr>
          <w:rFonts w:asciiTheme="minorHAnsi" w:hAnsiTheme="minorHAnsi"/>
          <w:color w:val="000000"/>
        </w:rPr>
        <w:t xml:space="preserve"> </w:t>
      </w:r>
      <w:r w:rsidR="005F5D52" w:rsidRPr="001F17AC">
        <w:rPr>
          <w:rFonts w:asciiTheme="minorHAnsi" w:hAnsiTheme="minorHAnsi"/>
          <w:color w:val="000000"/>
        </w:rPr>
        <w:t>each assigned student’s</w:t>
      </w:r>
      <w:r w:rsidRPr="001F17AC">
        <w:rPr>
          <w:rFonts w:asciiTheme="minorHAnsi" w:hAnsiTheme="minorHAnsi"/>
          <w:color w:val="000000"/>
        </w:rPr>
        <w:t xml:space="preserve"> mastery of the </w:t>
      </w:r>
      <w:r w:rsidR="00E23C50">
        <w:rPr>
          <w:rFonts w:asciiTheme="minorHAnsi" w:hAnsiTheme="minorHAnsi"/>
          <w:color w:val="000000"/>
        </w:rPr>
        <w:t>LAFS</w:t>
      </w:r>
      <w:r w:rsidRPr="001F17AC">
        <w:rPr>
          <w:rFonts w:asciiTheme="minorHAnsi" w:hAnsiTheme="minorHAnsi"/>
          <w:color w:val="000000"/>
        </w:rPr>
        <w:t>.</w:t>
      </w:r>
    </w:p>
    <w:p w14:paraId="18B2073F" w14:textId="77777777" w:rsidR="00D96ECC" w:rsidRPr="001F17AC" w:rsidRDefault="00D96ECC" w:rsidP="00D96ECC">
      <w:pPr>
        <w:jc w:val="both"/>
        <w:rPr>
          <w:rFonts w:asciiTheme="minorHAnsi" w:hAnsiTheme="minorHAnsi"/>
          <w:color w:val="000000"/>
        </w:rPr>
      </w:pPr>
    </w:p>
    <w:p w14:paraId="00CCB9B5" w14:textId="77777777" w:rsidR="00D96ECC" w:rsidRPr="001F17AC" w:rsidRDefault="00D96ECC" w:rsidP="00D96ECC">
      <w:pPr>
        <w:jc w:val="both"/>
        <w:rPr>
          <w:rFonts w:asciiTheme="minorHAnsi" w:hAnsiTheme="minorHAnsi"/>
          <w:b/>
          <w:bCs/>
          <w:color w:val="000000"/>
        </w:rPr>
      </w:pPr>
      <w:r w:rsidRPr="001F17AC">
        <w:rPr>
          <w:rFonts w:asciiTheme="minorHAnsi" w:hAnsiTheme="minorHAnsi"/>
          <w:color w:val="000000"/>
        </w:rPr>
        <w:t xml:space="preserve">The reading passages and questions must be completed in </w:t>
      </w:r>
      <w:r w:rsidRPr="001F17AC">
        <w:rPr>
          <w:rFonts w:asciiTheme="minorHAnsi" w:hAnsiTheme="minorHAnsi"/>
          <w:b/>
          <w:bCs/>
          <w:color w:val="000000"/>
        </w:rPr>
        <w:t>untimed classroom settings</w:t>
      </w:r>
      <w:r w:rsidRPr="001F17AC">
        <w:rPr>
          <w:rFonts w:asciiTheme="minorHAnsi" w:hAnsiTheme="minorHAnsi"/>
          <w:color w:val="000000"/>
        </w:rPr>
        <w:t xml:space="preserve"> during the second semester of the school year.  Students must be given </w:t>
      </w:r>
      <w:proofErr w:type="gramStart"/>
      <w:r w:rsidRPr="001F17AC">
        <w:rPr>
          <w:rFonts w:asciiTheme="minorHAnsi" w:hAnsiTheme="minorHAnsi"/>
          <w:color w:val="000000"/>
        </w:rPr>
        <w:t>as long as</w:t>
      </w:r>
      <w:proofErr w:type="gramEnd"/>
      <w:r w:rsidRPr="001F17AC">
        <w:rPr>
          <w:rFonts w:asciiTheme="minorHAnsi" w:hAnsiTheme="minorHAnsi"/>
          <w:color w:val="000000"/>
        </w:rPr>
        <w:t xml:space="preserve"> they need to read the passage</w:t>
      </w:r>
      <w:r w:rsidR="00A102A6" w:rsidRPr="001F17AC">
        <w:rPr>
          <w:rFonts w:asciiTheme="minorHAnsi" w:hAnsiTheme="minorHAnsi"/>
          <w:color w:val="000000"/>
        </w:rPr>
        <w:t xml:space="preserve"> independently</w:t>
      </w:r>
      <w:r w:rsidRPr="001F17AC">
        <w:rPr>
          <w:rFonts w:asciiTheme="minorHAnsi" w:hAnsiTheme="minorHAnsi"/>
          <w:color w:val="000000"/>
        </w:rPr>
        <w:t xml:space="preserve"> and answer the accompanying questions.  </w:t>
      </w:r>
      <w:r w:rsidRPr="001F17AC">
        <w:rPr>
          <w:rFonts w:asciiTheme="minorHAnsi" w:hAnsiTheme="minorHAnsi"/>
          <w:b/>
          <w:bCs/>
          <w:color w:val="000000"/>
        </w:rPr>
        <w:t xml:space="preserve">When students are not using the passages and questions, the materials must be kept in a secure </w:t>
      </w:r>
      <w:r w:rsidR="005F5D52" w:rsidRPr="001F17AC">
        <w:rPr>
          <w:rFonts w:asciiTheme="minorHAnsi" w:hAnsiTheme="minorHAnsi"/>
          <w:b/>
          <w:bCs/>
          <w:color w:val="000000"/>
        </w:rPr>
        <w:t xml:space="preserve">limited-access </w:t>
      </w:r>
      <w:r w:rsidRPr="001F17AC">
        <w:rPr>
          <w:rFonts w:asciiTheme="minorHAnsi" w:hAnsiTheme="minorHAnsi"/>
          <w:b/>
          <w:bCs/>
          <w:color w:val="000000"/>
        </w:rPr>
        <w:t>location</w:t>
      </w:r>
      <w:r w:rsidR="005F5D52" w:rsidRPr="001F17AC">
        <w:rPr>
          <w:rFonts w:asciiTheme="minorHAnsi" w:hAnsiTheme="minorHAnsi"/>
          <w:b/>
          <w:bCs/>
          <w:color w:val="000000"/>
        </w:rPr>
        <w:t xml:space="preserve">. </w:t>
      </w:r>
    </w:p>
    <w:p w14:paraId="48FD029C" w14:textId="77777777" w:rsidR="00D96ECC" w:rsidRPr="001F17AC" w:rsidRDefault="00D96ECC" w:rsidP="00D96ECC">
      <w:pPr>
        <w:jc w:val="both"/>
        <w:rPr>
          <w:rFonts w:asciiTheme="minorHAnsi" w:hAnsiTheme="minorHAnsi"/>
          <w:color w:val="000000"/>
        </w:rPr>
      </w:pPr>
    </w:p>
    <w:p w14:paraId="2D59FACF" w14:textId="77777777" w:rsidR="00D96ECC" w:rsidRDefault="00D96ECC" w:rsidP="00D96ECC">
      <w:pPr>
        <w:jc w:val="both"/>
        <w:rPr>
          <w:rFonts w:asciiTheme="minorHAnsi" w:hAnsiTheme="minorHAnsi"/>
          <w:color w:val="000000"/>
        </w:rPr>
      </w:pPr>
      <w:r w:rsidRPr="001F17AC">
        <w:rPr>
          <w:rFonts w:asciiTheme="minorHAnsi" w:hAnsiTheme="minorHAnsi"/>
          <w:color w:val="000000"/>
        </w:rPr>
        <w:t>Before</w:t>
      </w:r>
      <w:r w:rsidR="00C14017" w:rsidRPr="001F17AC">
        <w:rPr>
          <w:rFonts w:asciiTheme="minorHAnsi" w:hAnsiTheme="minorHAnsi"/>
          <w:color w:val="000000"/>
        </w:rPr>
        <w:t xml:space="preserve"> students begin to</w:t>
      </w:r>
      <w:r w:rsidR="005F5D52" w:rsidRPr="001F17AC">
        <w:rPr>
          <w:rFonts w:asciiTheme="minorHAnsi" w:hAnsiTheme="minorHAnsi"/>
          <w:color w:val="000000"/>
        </w:rPr>
        <w:t xml:space="preserve"> read a </w:t>
      </w:r>
      <w:r w:rsidRPr="001F17AC">
        <w:rPr>
          <w:rFonts w:asciiTheme="minorHAnsi" w:hAnsiTheme="minorHAnsi"/>
          <w:color w:val="000000"/>
        </w:rPr>
        <w:t>passage, the teacher sho</w:t>
      </w:r>
      <w:r w:rsidR="005F5D52" w:rsidRPr="001F17AC">
        <w:rPr>
          <w:rFonts w:asciiTheme="minorHAnsi" w:hAnsiTheme="minorHAnsi"/>
          <w:color w:val="000000"/>
        </w:rPr>
        <w:t xml:space="preserve">uld </w:t>
      </w:r>
      <w:r w:rsidR="00DC3CB7" w:rsidRPr="001F17AC">
        <w:rPr>
          <w:rFonts w:asciiTheme="minorHAnsi" w:hAnsiTheme="minorHAnsi"/>
          <w:color w:val="000000"/>
        </w:rPr>
        <w:t xml:space="preserve">discuss the </w:t>
      </w:r>
      <w:proofErr w:type="gramStart"/>
      <w:r w:rsidRPr="001F17AC">
        <w:rPr>
          <w:rFonts w:asciiTheme="minorHAnsi" w:hAnsiTheme="minorHAnsi"/>
          <w:color w:val="000000"/>
        </w:rPr>
        <w:t>multiple choice</w:t>
      </w:r>
      <w:proofErr w:type="gramEnd"/>
      <w:r w:rsidR="00DC3CB7" w:rsidRPr="001F17AC">
        <w:rPr>
          <w:rFonts w:asciiTheme="minorHAnsi" w:hAnsiTheme="minorHAnsi"/>
          <w:color w:val="000000"/>
        </w:rPr>
        <w:t xml:space="preserve"> format</w:t>
      </w:r>
      <w:r w:rsidRPr="001F17AC">
        <w:rPr>
          <w:rFonts w:asciiTheme="minorHAnsi" w:hAnsiTheme="minorHAnsi"/>
          <w:color w:val="000000"/>
        </w:rPr>
        <w:t>, and</w:t>
      </w:r>
      <w:r w:rsidR="00DC3CB7" w:rsidRPr="001F17AC">
        <w:rPr>
          <w:rFonts w:asciiTheme="minorHAnsi" w:hAnsiTheme="minorHAnsi"/>
          <w:color w:val="000000"/>
        </w:rPr>
        <w:t xml:space="preserve"> explain</w:t>
      </w:r>
      <w:r w:rsidRPr="001F17AC">
        <w:rPr>
          <w:rFonts w:asciiTheme="minorHAnsi" w:hAnsiTheme="minorHAnsi"/>
          <w:color w:val="000000"/>
        </w:rPr>
        <w:t xml:space="preserve"> how the students are to respond</w:t>
      </w:r>
      <w:r w:rsidR="005F5D52" w:rsidRPr="001F17AC">
        <w:rPr>
          <w:rFonts w:asciiTheme="minorHAnsi" w:hAnsiTheme="minorHAnsi"/>
          <w:color w:val="000000"/>
        </w:rPr>
        <w:t>.</w:t>
      </w:r>
      <w:r w:rsidRPr="001F17AC">
        <w:rPr>
          <w:rFonts w:asciiTheme="minorHAnsi" w:hAnsiTheme="minorHAnsi"/>
          <w:color w:val="000000"/>
        </w:rPr>
        <w:t xml:space="preserve"> </w:t>
      </w:r>
      <w:r w:rsidR="00F94B74" w:rsidRPr="001F17AC">
        <w:rPr>
          <w:rFonts w:asciiTheme="minorHAnsi" w:hAnsiTheme="minorHAnsi"/>
          <w:color w:val="000000"/>
        </w:rPr>
        <w:t xml:space="preserve"> The teacher may also </w:t>
      </w:r>
      <w:r w:rsidRPr="001F17AC">
        <w:rPr>
          <w:rFonts w:asciiTheme="minorHAnsi" w:hAnsiTheme="minorHAnsi"/>
          <w:color w:val="000000"/>
        </w:rPr>
        <w:t>answer questio</w:t>
      </w:r>
      <w:r w:rsidR="00C21031" w:rsidRPr="001F17AC">
        <w:rPr>
          <w:rFonts w:asciiTheme="minorHAnsi" w:hAnsiTheme="minorHAnsi"/>
          <w:color w:val="000000"/>
        </w:rPr>
        <w:t xml:space="preserve">ns about the </w:t>
      </w:r>
      <w:proofErr w:type="gramStart"/>
      <w:r w:rsidR="00C21031" w:rsidRPr="001F17AC">
        <w:rPr>
          <w:rFonts w:asciiTheme="minorHAnsi" w:hAnsiTheme="minorHAnsi"/>
          <w:color w:val="000000"/>
        </w:rPr>
        <w:t>directions, but</w:t>
      </w:r>
      <w:proofErr w:type="gramEnd"/>
      <w:r w:rsidR="00C21031" w:rsidRPr="001F17AC">
        <w:rPr>
          <w:rFonts w:asciiTheme="minorHAnsi" w:hAnsiTheme="minorHAnsi"/>
          <w:color w:val="000000"/>
        </w:rPr>
        <w:t xml:space="preserve"> may </w:t>
      </w:r>
      <w:r w:rsidRPr="001F17AC">
        <w:rPr>
          <w:rFonts w:asciiTheme="minorHAnsi" w:hAnsiTheme="minorHAnsi"/>
          <w:color w:val="000000"/>
        </w:rPr>
        <w:t>not read the passages or explain the meaning of words in the passages.  Students are not allowed to use dictionaries or other aids to assist them in defining t</w:t>
      </w:r>
      <w:r w:rsidR="002230D4" w:rsidRPr="001F17AC">
        <w:rPr>
          <w:rFonts w:asciiTheme="minorHAnsi" w:hAnsiTheme="minorHAnsi"/>
          <w:color w:val="000000"/>
        </w:rPr>
        <w:t>he words.  (ELL</w:t>
      </w:r>
      <w:r w:rsidRPr="001F17AC">
        <w:rPr>
          <w:rFonts w:asciiTheme="minorHAnsi" w:hAnsiTheme="minorHAnsi"/>
          <w:color w:val="000000"/>
        </w:rPr>
        <w:t xml:space="preserve"> may use an English-to-heritage language dictionary. Students who use sign language as their primary means of communication may use an English/</w:t>
      </w:r>
      <w:r w:rsidR="00C21031" w:rsidRPr="001F17AC">
        <w:rPr>
          <w:rFonts w:asciiTheme="minorHAnsi" w:hAnsiTheme="minorHAnsi"/>
          <w:color w:val="000000"/>
        </w:rPr>
        <w:t>sign or s</w:t>
      </w:r>
      <w:r w:rsidRPr="001F17AC">
        <w:rPr>
          <w:rFonts w:asciiTheme="minorHAnsi" w:hAnsiTheme="minorHAnsi"/>
          <w:color w:val="000000"/>
        </w:rPr>
        <w:t>ign/English dictionary.)</w:t>
      </w:r>
    </w:p>
    <w:p w14:paraId="6FF797DC" w14:textId="77777777" w:rsidR="00550A34" w:rsidRDefault="00550A34" w:rsidP="00D96ECC">
      <w:pPr>
        <w:jc w:val="both"/>
        <w:rPr>
          <w:rFonts w:asciiTheme="minorHAnsi" w:hAnsiTheme="minorHAnsi"/>
          <w:color w:val="000000"/>
        </w:rPr>
      </w:pPr>
    </w:p>
    <w:tbl>
      <w:tblPr>
        <w:tblStyle w:val="TableGrid"/>
        <w:tblW w:w="0" w:type="auto"/>
        <w:tblLook w:val="04A0" w:firstRow="1" w:lastRow="0" w:firstColumn="1" w:lastColumn="0" w:noHBand="0" w:noVBand="1"/>
      </w:tblPr>
      <w:tblGrid>
        <w:gridCol w:w="8630"/>
      </w:tblGrid>
      <w:tr w:rsidR="00217570" w:rsidRPr="00217570" w14:paraId="290DF49D" w14:textId="77777777" w:rsidTr="00217570">
        <w:trPr>
          <w:trHeight w:val="845"/>
        </w:trPr>
        <w:tc>
          <w:tcPr>
            <w:tcW w:w="8856" w:type="dxa"/>
          </w:tcPr>
          <w:p w14:paraId="0889C9C3" w14:textId="5B470D7B" w:rsidR="00217570" w:rsidRPr="00217570" w:rsidRDefault="00217570" w:rsidP="001B194A">
            <w:pPr>
              <w:jc w:val="both"/>
              <w:rPr>
                <w:rFonts w:asciiTheme="minorHAnsi" w:hAnsiTheme="minorHAnsi"/>
                <w:b/>
                <w:color w:val="000000"/>
              </w:rPr>
            </w:pPr>
            <w:r w:rsidRPr="00217570">
              <w:rPr>
                <w:rFonts w:asciiTheme="minorHAnsi" w:hAnsiTheme="minorHAnsi"/>
                <w:b/>
                <w:color w:val="000000"/>
              </w:rPr>
              <w:t>The 20</w:t>
            </w:r>
            <w:r w:rsidR="00480E6E">
              <w:rPr>
                <w:rFonts w:asciiTheme="minorHAnsi" w:hAnsiTheme="minorHAnsi"/>
                <w:b/>
                <w:color w:val="000000"/>
              </w:rPr>
              <w:t>20</w:t>
            </w:r>
            <w:r w:rsidRPr="00217570">
              <w:rPr>
                <w:rFonts w:asciiTheme="minorHAnsi" w:hAnsiTheme="minorHAnsi"/>
                <w:b/>
                <w:color w:val="000000"/>
              </w:rPr>
              <w:t>-</w:t>
            </w:r>
            <w:r w:rsidR="00F62836">
              <w:rPr>
                <w:rFonts w:asciiTheme="minorHAnsi" w:hAnsiTheme="minorHAnsi"/>
                <w:b/>
                <w:color w:val="000000"/>
              </w:rPr>
              <w:t>2</w:t>
            </w:r>
            <w:r w:rsidR="00480E6E">
              <w:rPr>
                <w:rFonts w:asciiTheme="minorHAnsi" w:hAnsiTheme="minorHAnsi"/>
                <w:b/>
                <w:color w:val="000000"/>
              </w:rPr>
              <w:t>1</w:t>
            </w:r>
            <w:r w:rsidR="00F8470B">
              <w:rPr>
                <w:rFonts w:asciiTheme="minorHAnsi" w:hAnsiTheme="minorHAnsi"/>
                <w:b/>
                <w:color w:val="000000"/>
              </w:rPr>
              <w:t xml:space="preserve"> portfolio includes</w:t>
            </w:r>
            <w:r w:rsidRPr="00217570">
              <w:rPr>
                <w:rFonts w:asciiTheme="minorHAnsi" w:hAnsiTheme="minorHAnsi"/>
                <w:b/>
                <w:color w:val="000000"/>
              </w:rPr>
              <w:t xml:space="preserve"> an adequate number of opportunities for students to</w:t>
            </w:r>
            <w:r w:rsidR="00256E3A">
              <w:rPr>
                <w:rFonts w:asciiTheme="minorHAnsi" w:hAnsiTheme="minorHAnsi"/>
                <w:b/>
                <w:color w:val="000000"/>
              </w:rPr>
              <w:t xml:space="preserve"> demonstrate</w:t>
            </w:r>
            <w:r w:rsidRPr="00217570">
              <w:rPr>
                <w:rFonts w:asciiTheme="minorHAnsi" w:hAnsiTheme="minorHAnsi"/>
                <w:b/>
                <w:color w:val="000000"/>
              </w:rPr>
              <w:t xml:space="preserve"> master</w:t>
            </w:r>
            <w:r w:rsidR="00256E3A">
              <w:rPr>
                <w:rFonts w:asciiTheme="minorHAnsi" w:hAnsiTheme="minorHAnsi"/>
                <w:b/>
                <w:color w:val="000000"/>
              </w:rPr>
              <w:t>y of</w:t>
            </w:r>
            <w:r w:rsidRPr="00217570">
              <w:rPr>
                <w:rFonts w:asciiTheme="minorHAnsi" w:hAnsiTheme="minorHAnsi"/>
                <w:b/>
                <w:color w:val="000000"/>
              </w:rPr>
              <w:t xml:space="preserve"> each standard.  As such, no supplem</w:t>
            </w:r>
            <w:r w:rsidR="00256E3A">
              <w:rPr>
                <w:rFonts w:asciiTheme="minorHAnsi" w:hAnsiTheme="minorHAnsi"/>
                <w:b/>
                <w:color w:val="000000"/>
              </w:rPr>
              <w:t xml:space="preserve">ental passages will be allowed. </w:t>
            </w:r>
            <w:r w:rsidRPr="00217570">
              <w:rPr>
                <w:rFonts w:asciiTheme="minorHAnsi" w:hAnsiTheme="minorHAnsi"/>
                <w:b/>
                <w:color w:val="000000"/>
              </w:rPr>
              <w:t xml:space="preserve">  </w:t>
            </w:r>
          </w:p>
        </w:tc>
      </w:tr>
    </w:tbl>
    <w:p w14:paraId="176DFC69" w14:textId="77777777" w:rsidR="00D96ECC" w:rsidRDefault="00D96ECC" w:rsidP="00D96ECC">
      <w:pPr>
        <w:jc w:val="both"/>
        <w:rPr>
          <w:rFonts w:asciiTheme="minorHAnsi" w:hAnsiTheme="minorHAnsi"/>
          <w:b/>
          <w:color w:val="000000"/>
        </w:rPr>
      </w:pPr>
    </w:p>
    <w:p w14:paraId="28E40EAF" w14:textId="77777777" w:rsidR="00D81B3B" w:rsidRDefault="00D81B3B" w:rsidP="00D81B3B">
      <w:pPr>
        <w:jc w:val="both"/>
        <w:rPr>
          <w:rFonts w:asciiTheme="minorHAnsi" w:hAnsiTheme="minorHAnsi"/>
          <w:b/>
          <w:color w:val="000000"/>
        </w:rPr>
      </w:pPr>
    </w:p>
    <w:p w14:paraId="50142A03" w14:textId="77777777" w:rsidR="00D81B3B" w:rsidRPr="00D4670F" w:rsidRDefault="00D81B3B" w:rsidP="00D81B3B">
      <w:pPr>
        <w:jc w:val="both"/>
        <w:rPr>
          <w:rFonts w:asciiTheme="minorHAnsi" w:hAnsiTheme="minorHAnsi"/>
          <w:bCs/>
          <w:color w:val="000000"/>
        </w:rPr>
      </w:pPr>
      <w:r w:rsidRPr="00D4670F">
        <w:rPr>
          <w:rFonts w:asciiTheme="minorHAnsi" w:hAnsiTheme="minorHAnsi"/>
          <w:bCs/>
          <w:color w:val="000000"/>
        </w:rPr>
        <w:t>This year, the Grade 3 portfolio passages and answer sheets will be posted securely to Performance Matters to facilitate the secure administration to students enrolled in My School Online (MSO).  This option will also be available for schools to use with students who attend in person instruction and schools may choose to use the paper-based passages and questions, but have the students bubble in answers on a Performance Matters answer sheet for scanning and reporting purposes.</w:t>
      </w:r>
    </w:p>
    <w:p w14:paraId="309C9825" w14:textId="77777777" w:rsidR="00D81B3B" w:rsidRPr="00D4670F" w:rsidRDefault="00D81B3B" w:rsidP="00D81B3B">
      <w:pPr>
        <w:jc w:val="both"/>
        <w:rPr>
          <w:rFonts w:asciiTheme="minorHAnsi" w:hAnsiTheme="minorHAnsi"/>
          <w:color w:val="000000"/>
        </w:rPr>
      </w:pPr>
    </w:p>
    <w:p w14:paraId="5BAD5C4B" w14:textId="77777777" w:rsidR="00D81B3B" w:rsidRPr="00D4670F" w:rsidRDefault="00D81B3B" w:rsidP="00D81B3B">
      <w:pPr>
        <w:jc w:val="both"/>
        <w:rPr>
          <w:rFonts w:asciiTheme="minorHAnsi" w:hAnsiTheme="minorHAnsi"/>
          <w:color w:val="000000"/>
        </w:rPr>
      </w:pPr>
      <w:r w:rsidRPr="00D4670F">
        <w:rPr>
          <w:rFonts w:asciiTheme="minorHAnsi" w:hAnsiTheme="minorHAnsi"/>
          <w:color w:val="000000"/>
        </w:rPr>
        <w:t xml:space="preserve">Please note that each test item has been aligned to the specific standard tested.   </w:t>
      </w:r>
    </w:p>
    <w:p w14:paraId="24BA7F31" w14:textId="77777777" w:rsidR="00D81B3B" w:rsidRPr="001F17AC" w:rsidRDefault="00D81B3B" w:rsidP="00D81B3B">
      <w:pPr>
        <w:jc w:val="both"/>
        <w:rPr>
          <w:rFonts w:asciiTheme="minorHAnsi" w:hAnsiTheme="minorHAnsi"/>
          <w:b/>
          <w:bCs/>
          <w:iCs/>
          <w:color w:val="000000"/>
        </w:rPr>
      </w:pPr>
      <w:r w:rsidRPr="00D4670F">
        <w:rPr>
          <w:rFonts w:asciiTheme="minorHAnsi" w:hAnsiTheme="minorHAnsi"/>
          <w:color w:val="000000"/>
        </w:rPr>
        <w:t>Once students have completed testing online and/or, the answer sheets may be scanned, and score reports may be accessed in the PM system, with results overall and by standard.</w:t>
      </w:r>
    </w:p>
    <w:p w14:paraId="379BAD21" w14:textId="77777777" w:rsidR="00D81B3B" w:rsidRDefault="00D81B3B" w:rsidP="00D96ECC">
      <w:pPr>
        <w:jc w:val="both"/>
        <w:rPr>
          <w:rFonts w:asciiTheme="minorHAnsi" w:hAnsiTheme="minorHAnsi"/>
          <w:color w:val="000000"/>
        </w:rPr>
      </w:pPr>
    </w:p>
    <w:p w14:paraId="14E76FF4" w14:textId="21AE5265" w:rsidR="00D96ECC" w:rsidRDefault="00D96ECC" w:rsidP="00D96ECC">
      <w:pPr>
        <w:jc w:val="both"/>
        <w:rPr>
          <w:rFonts w:asciiTheme="minorHAnsi" w:hAnsiTheme="minorHAnsi"/>
          <w:color w:val="000000"/>
        </w:rPr>
      </w:pPr>
      <w:r w:rsidRPr="001F17AC">
        <w:rPr>
          <w:rFonts w:asciiTheme="minorHAnsi" w:hAnsiTheme="minorHAnsi"/>
          <w:color w:val="000000"/>
        </w:rPr>
        <w:t xml:space="preserve">While the students must </w:t>
      </w:r>
      <w:r w:rsidR="00AF3A74" w:rsidRPr="001F17AC">
        <w:rPr>
          <w:rFonts w:asciiTheme="minorHAnsi" w:hAnsiTheme="minorHAnsi"/>
          <w:color w:val="000000"/>
        </w:rPr>
        <w:t xml:space="preserve">read the passages </w:t>
      </w:r>
      <w:r w:rsidR="00A102A6" w:rsidRPr="001F17AC">
        <w:rPr>
          <w:rFonts w:asciiTheme="minorHAnsi" w:hAnsiTheme="minorHAnsi"/>
          <w:color w:val="000000"/>
        </w:rPr>
        <w:t>independently</w:t>
      </w:r>
      <w:r w:rsidRPr="001F17AC">
        <w:rPr>
          <w:rFonts w:asciiTheme="minorHAnsi" w:hAnsiTheme="minorHAnsi"/>
          <w:color w:val="000000"/>
        </w:rPr>
        <w:t xml:space="preserve">, </w:t>
      </w:r>
      <w:r w:rsidRPr="00453745">
        <w:rPr>
          <w:rFonts w:asciiTheme="minorHAnsi" w:hAnsiTheme="minorHAnsi"/>
          <w:bCs/>
          <w:color w:val="000000"/>
        </w:rPr>
        <w:t xml:space="preserve">the teacher may </w:t>
      </w:r>
      <w:r w:rsidR="00A102A6" w:rsidRPr="00453745">
        <w:rPr>
          <w:rFonts w:asciiTheme="minorHAnsi" w:hAnsiTheme="minorHAnsi"/>
          <w:bCs/>
          <w:color w:val="000000"/>
        </w:rPr>
        <w:t>specify</w:t>
      </w:r>
      <w:r w:rsidRPr="00453745">
        <w:rPr>
          <w:rFonts w:asciiTheme="minorHAnsi" w:hAnsiTheme="minorHAnsi"/>
          <w:bCs/>
          <w:color w:val="000000"/>
        </w:rPr>
        <w:t xml:space="preserve"> how the students respond to the questions</w:t>
      </w:r>
      <w:r w:rsidRPr="00453745">
        <w:rPr>
          <w:rFonts w:asciiTheme="minorHAnsi" w:hAnsiTheme="minorHAnsi"/>
          <w:color w:val="000000"/>
        </w:rPr>
        <w:t xml:space="preserve">.  </w:t>
      </w:r>
    </w:p>
    <w:p w14:paraId="097F8FE1" w14:textId="77777777" w:rsidR="00793634" w:rsidRDefault="00793634" w:rsidP="00D96ECC">
      <w:pPr>
        <w:jc w:val="both"/>
        <w:rPr>
          <w:rFonts w:asciiTheme="minorHAnsi" w:hAnsiTheme="minorHAnsi"/>
          <w:color w:val="000000"/>
        </w:rPr>
      </w:pPr>
    </w:p>
    <w:p w14:paraId="7767A41D" w14:textId="00559026" w:rsidR="007B5721" w:rsidRPr="00793634" w:rsidRDefault="00793634" w:rsidP="00D96ECC">
      <w:pPr>
        <w:jc w:val="both"/>
        <w:rPr>
          <w:rFonts w:asciiTheme="minorHAnsi" w:hAnsiTheme="minorHAnsi"/>
          <w:b/>
          <w:bCs/>
          <w:color w:val="000000"/>
        </w:rPr>
      </w:pPr>
      <w:r w:rsidRPr="00793634">
        <w:rPr>
          <w:rFonts w:asciiTheme="minorHAnsi" w:hAnsiTheme="minorHAnsi"/>
          <w:b/>
          <w:bCs/>
          <w:color w:val="000000"/>
        </w:rPr>
        <w:t>SCHOOLHOUSE ADMINISTRATION</w:t>
      </w:r>
    </w:p>
    <w:p w14:paraId="0DBEB0AC" w14:textId="77777777" w:rsidR="00D96ECC" w:rsidRPr="001F17AC" w:rsidRDefault="00D96ECC" w:rsidP="00D96ECC">
      <w:pPr>
        <w:jc w:val="both"/>
        <w:rPr>
          <w:rFonts w:asciiTheme="minorHAnsi" w:hAnsiTheme="minorHAnsi"/>
          <w:color w:val="000000"/>
        </w:rPr>
      </w:pPr>
    </w:p>
    <w:p w14:paraId="678C5F78" w14:textId="77777777" w:rsidR="00250826" w:rsidRDefault="00D96ECC" w:rsidP="00D246E9">
      <w:pPr>
        <w:numPr>
          <w:ilvl w:val="0"/>
          <w:numId w:val="25"/>
        </w:numPr>
        <w:jc w:val="both"/>
        <w:rPr>
          <w:rFonts w:asciiTheme="minorHAnsi" w:hAnsiTheme="minorHAnsi"/>
        </w:rPr>
      </w:pPr>
      <w:bookmarkStart w:id="67" w:name="_Toc185218854"/>
      <w:r w:rsidRPr="001F17AC">
        <w:rPr>
          <w:rFonts w:asciiTheme="minorHAnsi" w:hAnsiTheme="minorHAnsi"/>
        </w:rPr>
        <w:t>The teacher may require students to write their answers on the page with the questions.  In that case, the students must answer multiple choice questions by bubbling in the letter of the answer they select.</w:t>
      </w:r>
      <w:bookmarkEnd w:id="67"/>
    </w:p>
    <w:p w14:paraId="0F376626" w14:textId="77777777" w:rsidR="00250826" w:rsidRDefault="00250826" w:rsidP="00250826">
      <w:pPr>
        <w:ind w:left="720"/>
        <w:jc w:val="both"/>
        <w:rPr>
          <w:rFonts w:asciiTheme="minorHAnsi" w:hAnsiTheme="minorHAnsi"/>
        </w:rPr>
      </w:pPr>
    </w:p>
    <w:p w14:paraId="5B567454" w14:textId="4EEA9B27" w:rsidR="00D96ECC" w:rsidRDefault="00AD6C63" w:rsidP="00250826">
      <w:pPr>
        <w:pStyle w:val="ListParagraph"/>
        <w:numPr>
          <w:ilvl w:val="0"/>
          <w:numId w:val="25"/>
        </w:numPr>
        <w:jc w:val="both"/>
        <w:rPr>
          <w:rFonts w:asciiTheme="minorHAnsi" w:hAnsiTheme="minorHAnsi"/>
        </w:rPr>
      </w:pPr>
      <w:r>
        <w:rPr>
          <w:rFonts w:asciiTheme="minorHAnsi" w:hAnsiTheme="minorHAnsi"/>
        </w:rPr>
        <w:t>Alternately, t</w:t>
      </w:r>
      <w:r w:rsidR="00250826">
        <w:rPr>
          <w:rFonts w:asciiTheme="minorHAnsi" w:hAnsiTheme="minorHAnsi"/>
        </w:rPr>
        <w:t>he teacher</w:t>
      </w:r>
      <w:r w:rsidR="005B71D1">
        <w:rPr>
          <w:rFonts w:asciiTheme="minorHAnsi" w:hAnsiTheme="minorHAnsi"/>
        </w:rPr>
        <w:t xml:space="preserve"> may print answer sheets via the Performance Matters testing platfor</w:t>
      </w:r>
      <w:r w:rsidR="0039371D">
        <w:rPr>
          <w:rFonts w:asciiTheme="minorHAnsi" w:hAnsiTheme="minorHAnsi"/>
        </w:rPr>
        <w:t>m</w:t>
      </w:r>
      <w:r w:rsidR="0017648E">
        <w:rPr>
          <w:rFonts w:asciiTheme="minorHAnsi" w:hAnsiTheme="minorHAnsi"/>
        </w:rPr>
        <w:t xml:space="preserve"> for use by students in the schoolhouse modality</w:t>
      </w:r>
      <w:r w:rsidR="007F59CC">
        <w:rPr>
          <w:rFonts w:asciiTheme="minorHAnsi" w:hAnsiTheme="minorHAnsi"/>
        </w:rPr>
        <w:t xml:space="preserve">.  </w:t>
      </w:r>
      <w:r w:rsidR="009A4464">
        <w:rPr>
          <w:rFonts w:asciiTheme="minorHAnsi" w:hAnsiTheme="minorHAnsi"/>
        </w:rPr>
        <w:t xml:space="preserve">The students must answer multiple choice questions by bubbling in the letter of the answer they select. </w:t>
      </w:r>
    </w:p>
    <w:p w14:paraId="0A64732F" w14:textId="77777777" w:rsidR="00D81B3B" w:rsidRPr="00D81B3B" w:rsidRDefault="00D81B3B" w:rsidP="00D81B3B">
      <w:pPr>
        <w:pStyle w:val="ListParagraph"/>
        <w:rPr>
          <w:rFonts w:asciiTheme="minorHAnsi" w:hAnsiTheme="minorHAnsi"/>
        </w:rPr>
      </w:pPr>
    </w:p>
    <w:p w14:paraId="194F1850" w14:textId="44D8151F" w:rsidR="00D81B3B" w:rsidRPr="00D4670F" w:rsidRDefault="00D81B3B" w:rsidP="00250826">
      <w:pPr>
        <w:pStyle w:val="ListParagraph"/>
        <w:numPr>
          <w:ilvl w:val="0"/>
          <w:numId w:val="25"/>
        </w:numPr>
        <w:jc w:val="both"/>
        <w:rPr>
          <w:rFonts w:asciiTheme="minorHAnsi" w:hAnsiTheme="minorHAnsi"/>
        </w:rPr>
      </w:pPr>
      <w:proofErr w:type="gramStart"/>
      <w:r w:rsidRPr="00D4670F">
        <w:rPr>
          <w:rFonts w:asciiTheme="minorHAnsi" w:hAnsiTheme="minorHAnsi"/>
        </w:rPr>
        <w:t>Or,</w:t>
      </w:r>
      <w:proofErr w:type="gramEnd"/>
      <w:r w:rsidRPr="00D4670F">
        <w:rPr>
          <w:rFonts w:asciiTheme="minorHAnsi" w:hAnsiTheme="minorHAnsi"/>
        </w:rPr>
        <w:t xml:space="preserve"> the teacher may assign and release the portfolio passage via Performance Matters, and students may read the passage and respond online.  Students may be given a printed copy to refer to.</w:t>
      </w:r>
    </w:p>
    <w:p w14:paraId="600B79E9" w14:textId="77777777" w:rsidR="00C3705C" w:rsidRPr="00C3705C" w:rsidRDefault="00C3705C" w:rsidP="00C3705C">
      <w:pPr>
        <w:jc w:val="both"/>
        <w:rPr>
          <w:rFonts w:asciiTheme="minorHAnsi" w:hAnsiTheme="minorHAnsi"/>
        </w:rPr>
      </w:pPr>
    </w:p>
    <w:p w14:paraId="1EB9A105" w14:textId="4895162C" w:rsidR="00A8661F" w:rsidRDefault="00C3705C" w:rsidP="00D96ECC">
      <w:pPr>
        <w:jc w:val="both"/>
        <w:rPr>
          <w:rFonts w:asciiTheme="minorHAnsi" w:hAnsiTheme="minorHAnsi"/>
          <w:b/>
          <w:bCs/>
          <w:color w:val="000000"/>
        </w:rPr>
      </w:pPr>
      <w:r w:rsidRPr="00C3705C">
        <w:rPr>
          <w:rFonts w:asciiTheme="minorHAnsi" w:hAnsiTheme="minorHAnsi"/>
          <w:b/>
          <w:bCs/>
          <w:color w:val="000000"/>
        </w:rPr>
        <w:t>MY SCHOOL ONLINE ADMINISTRATION</w:t>
      </w:r>
    </w:p>
    <w:p w14:paraId="1A806FD3" w14:textId="04A8208C" w:rsidR="00C3705C" w:rsidRDefault="00C3705C" w:rsidP="00D96ECC">
      <w:pPr>
        <w:jc w:val="both"/>
        <w:rPr>
          <w:rFonts w:asciiTheme="minorHAnsi" w:hAnsiTheme="minorHAnsi"/>
          <w:b/>
          <w:bCs/>
          <w:color w:val="000000"/>
        </w:rPr>
      </w:pPr>
      <w:r>
        <w:rPr>
          <w:rFonts w:asciiTheme="minorHAnsi" w:hAnsiTheme="minorHAnsi"/>
          <w:b/>
          <w:bCs/>
          <w:color w:val="000000"/>
        </w:rPr>
        <w:tab/>
      </w:r>
    </w:p>
    <w:p w14:paraId="40F542B9" w14:textId="0E3F0324" w:rsidR="00C3705C" w:rsidRPr="007A5397" w:rsidRDefault="00CC3734" w:rsidP="00924C0A">
      <w:pPr>
        <w:pStyle w:val="ListParagraph"/>
        <w:numPr>
          <w:ilvl w:val="0"/>
          <w:numId w:val="34"/>
        </w:numPr>
        <w:jc w:val="both"/>
        <w:rPr>
          <w:rFonts w:asciiTheme="minorHAnsi" w:hAnsiTheme="minorHAnsi"/>
          <w:b/>
          <w:bCs/>
          <w:color w:val="000000"/>
        </w:rPr>
      </w:pPr>
      <w:r>
        <w:rPr>
          <w:rFonts w:asciiTheme="minorHAnsi" w:hAnsiTheme="minorHAnsi"/>
          <w:color w:val="000000"/>
        </w:rPr>
        <w:t xml:space="preserve">During a live </w:t>
      </w:r>
      <w:r w:rsidR="00F14ACB">
        <w:rPr>
          <w:rFonts w:asciiTheme="minorHAnsi" w:hAnsiTheme="minorHAnsi"/>
          <w:color w:val="000000"/>
        </w:rPr>
        <w:t xml:space="preserve">Zoom or Teams session, students will sign </w:t>
      </w:r>
      <w:proofErr w:type="gramStart"/>
      <w:r w:rsidR="00F14ACB">
        <w:rPr>
          <w:rFonts w:asciiTheme="minorHAnsi" w:hAnsiTheme="minorHAnsi"/>
          <w:color w:val="000000"/>
        </w:rPr>
        <w:t>in to</w:t>
      </w:r>
      <w:proofErr w:type="gramEnd"/>
      <w:r w:rsidR="00F14ACB">
        <w:rPr>
          <w:rFonts w:asciiTheme="minorHAnsi" w:hAnsiTheme="minorHAnsi"/>
          <w:color w:val="000000"/>
        </w:rPr>
        <w:t xml:space="preserve"> Performance Matters via the student portal and open the portfolio passage that has been assigned and released by the teacher.</w:t>
      </w:r>
    </w:p>
    <w:p w14:paraId="22682C7C" w14:textId="77777777" w:rsidR="007A5397" w:rsidRPr="0023066C" w:rsidRDefault="007A5397" w:rsidP="007A5397">
      <w:pPr>
        <w:pStyle w:val="ListParagraph"/>
        <w:jc w:val="both"/>
        <w:rPr>
          <w:rFonts w:asciiTheme="minorHAnsi" w:hAnsiTheme="minorHAnsi"/>
          <w:b/>
          <w:bCs/>
          <w:color w:val="000000"/>
        </w:rPr>
      </w:pPr>
    </w:p>
    <w:p w14:paraId="0DF5F1E5" w14:textId="45FFB406" w:rsidR="0023066C" w:rsidRPr="004477C3" w:rsidRDefault="0023066C" w:rsidP="0023066C">
      <w:pPr>
        <w:pStyle w:val="ListParagraph"/>
        <w:numPr>
          <w:ilvl w:val="1"/>
          <w:numId w:val="34"/>
        </w:numPr>
        <w:jc w:val="both"/>
        <w:rPr>
          <w:rFonts w:asciiTheme="minorHAnsi" w:hAnsiTheme="minorHAnsi"/>
          <w:b/>
          <w:bCs/>
          <w:color w:val="000000"/>
        </w:rPr>
      </w:pPr>
      <w:r>
        <w:rPr>
          <w:rFonts w:asciiTheme="minorHAnsi" w:hAnsiTheme="minorHAnsi"/>
          <w:color w:val="000000"/>
        </w:rPr>
        <w:t xml:space="preserve">The student will </w:t>
      </w:r>
      <w:r w:rsidR="00D95F17">
        <w:rPr>
          <w:rFonts w:asciiTheme="minorHAnsi" w:hAnsiTheme="minorHAnsi"/>
          <w:color w:val="000000"/>
        </w:rPr>
        <w:t xml:space="preserve">read the </w:t>
      </w:r>
      <w:r w:rsidR="00C354EE">
        <w:rPr>
          <w:rFonts w:asciiTheme="minorHAnsi" w:hAnsiTheme="minorHAnsi"/>
          <w:color w:val="000000"/>
        </w:rPr>
        <w:t>p</w:t>
      </w:r>
      <w:r w:rsidR="00D95F17">
        <w:rPr>
          <w:rFonts w:asciiTheme="minorHAnsi" w:hAnsiTheme="minorHAnsi"/>
          <w:color w:val="000000"/>
        </w:rPr>
        <w:t xml:space="preserve">assage in the platform and respond to the </w:t>
      </w:r>
      <w:r w:rsidR="00C354EE">
        <w:rPr>
          <w:rFonts w:asciiTheme="minorHAnsi" w:hAnsiTheme="minorHAnsi"/>
          <w:color w:val="000000"/>
        </w:rPr>
        <w:t>questions online.</w:t>
      </w:r>
    </w:p>
    <w:p w14:paraId="7DAA1122" w14:textId="74AC3447" w:rsidR="004477C3" w:rsidRPr="00D4670F" w:rsidRDefault="004477C3" w:rsidP="0023066C">
      <w:pPr>
        <w:pStyle w:val="ListParagraph"/>
        <w:numPr>
          <w:ilvl w:val="1"/>
          <w:numId w:val="34"/>
        </w:numPr>
        <w:jc w:val="both"/>
        <w:rPr>
          <w:rFonts w:asciiTheme="minorHAnsi" w:hAnsiTheme="minorHAnsi"/>
          <w:b/>
          <w:bCs/>
          <w:color w:val="000000"/>
        </w:rPr>
      </w:pPr>
      <w:r w:rsidRPr="00D4670F">
        <w:rPr>
          <w:rFonts w:asciiTheme="minorHAnsi" w:hAnsiTheme="minorHAnsi"/>
          <w:color w:val="000000"/>
        </w:rPr>
        <w:t xml:space="preserve">See </w:t>
      </w:r>
      <w:hyperlink r:id="rId19" w:history="1">
        <w:r w:rsidRPr="00D4670F">
          <w:rPr>
            <w:rStyle w:val="Hyperlink"/>
            <w:rFonts w:asciiTheme="minorHAnsi" w:hAnsiTheme="minorHAnsi"/>
          </w:rPr>
          <w:t>Best Practices for Remote Proctoring</w:t>
        </w:r>
      </w:hyperlink>
      <w:r w:rsidRPr="00D4670F">
        <w:rPr>
          <w:rFonts w:asciiTheme="minorHAnsi" w:hAnsiTheme="minorHAnsi"/>
          <w:color w:val="000000"/>
        </w:rPr>
        <w:t xml:space="preserve">  for guidelines when administering portfolio passages to students working online.</w:t>
      </w:r>
    </w:p>
    <w:p w14:paraId="3E07B41A" w14:textId="77777777" w:rsidR="00C3705C" w:rsidRPr="001F17AC" w:rsidRDefault="00C3705C" w:rsidP="00D96ECC">
      <w:pPr>
        <w:jc w:val="both"/>
        <w:rPr>
          <w:rFonts w:asciiTheme="minorHAnsi" w:hAnsiTheme="minorHAnsi"/>
          <w:color w:val="000000"/>
        </w:rPr>
      </w:pPr>
    </w:p>
    <w:p w14:paraId="24162BA6" w14:textId="58F6F104" w:rsidR="00D96ECC" w:rsidRPr="0014167F" w:rsidRDefault="00D96ECC" w:rsidP="004477C3">
      <w:pPr>
        <w:jc w:val="both"/>
        <w:rPr>
          <w:rFonts w:asciiTheme="minorHAnsi" w:hAnsiTheme="minorHAnsi"/>
          <w:color w:val="000000"/>
        </w:rPr>
      </w:pPr>
      <w:bookmarkStart w:id="68" w:name="_Toc185218855"/>
      <w:r w:rsidRPr="0014167F">
        <w:rPr>
          <w:rFonts w:asciiTheme="minorHAnsi" w:hAnsiTheme="minorHAnsi"/>
        </w:rPr>
        <w:t>The teacher may allow any student to verbally respond to the questions in a one</w:t>
      </w:r>
      <w:r w:rsidRPr="0014167F">
        <w:rPr>
          <w:rFonts w:asciiTheme="minorHAnsi" w:hAnsiTheme="minorHAnsi"/>
        </w:rPr>
        <w:noBreakHyphen/>
        <w:t>on</w:t>
      </w:r>
      <w:r w:rsidRPr="0014167F">
        <w:rPr>
          <w:rFonts w:asciiTheme="minorHAnsi" w:hAnsiTheme="minorHAnsi"/>
        </w:rPr>
        <w:noBreakHyphen/>
        <w:t>one setting if, in the teac</w:t>
      </w:r>
      <w:r w:rsidR="00454473" w:rsidRPr="0014167F">
        <w:rPr>
          <w:rFonts w:asciiTheme="minorHAnsi" w:hAnsiTheme="minorHAnsi"/>
        </w:rPr>
        <w:t xml:space="preserve">her’s professional judgment, a </w:t>
      </w:r>
      <w:r w:rsidRPr="0014167F">
        <w:rPr>
          <w:rFonts w:asciiTheme="minorHAnsi" w:hAnsiTheme="minorHAnsi"/>
        </w:rPr>
        <w:t xml:space="preserve">student’s reading comprehension can more exactly be captured by verbally responding to a question.  In the case that a student </w:t>
      </w:r>
      <w:r w:rsidRPr="0014167F">
        <w:rPr>
          <w:rFonts w:asciiTheme="minorHAnsi" w:hAnsiTheme="minorHAnsi"/>
        </w:rPr>
        <w:lastRenderedPageBreak/>
        <w:t>verbally responds to the questions, the teacher must record the answer verbatim on the student</w:t>
      </w:r>
      <w:r w:rsidR="00876176" w:rsidRPr="0014167F">
        <w:rPr>
          <w:rFonts w:asciiTheme="minorHAnsi" w:hAnsiTheme="minorHAnsi"/>
        </w:rPr>
        <w:t>’</w:t>
      </w:r>
      <w:r w:rsidRPr="0014167F">
        <w:rPr>
          <w:rFonts w:asciiTheme="minorHAnsi" w:hAnsiTheme="minorHAnsi"/>
        </w:rPr>
        <w:t>s response form</w:t>
      </w:r>
      <w:bookmarkEnd w:id="68"/>
      <w:r w:rsidR="0014167F" w:rsidRPr="0014167F">
        <w:rPr>
          <w:rFonts w:asciiTheme="minorHAnsi" w:hAnsiTheme="minorHAnsi"/>
        </w:rPr>
        <w:t>.</w:t>
      </w:r>
      <w:r w:rsidR="0014167F">
        <w:rPr>
          <w:rFonts w:asciiTheme="minorHAnsi" w:hAnsiTheme="minorHAnsi"/>
        </w:rPr>
        <w:t xml:space="preserve"> </w:t>
      </w:r>
      <w:r w:rsidR="009A0FA2" w:rsidRPr="0014167F">
        <w:rPr>
          <w:rFonts w:asciiTheme="minorHAnsi" w:hAnsiTheme="minorHAnsi"/>
          <w:b/>
          <w:bCs/>
          <w:color w:val="000000"/>
        </w:rPr>
        <w:t>If the teacher records</w:t>
      </w:r>
      <w:r w:rsidRPr="0014167F">
        <w:rPr>
          <w:rFonts w:asciiTheme="minorHAnsi" w:hAnsiTheme="minorHAnsi"/>
          <w:b/>
          <w:bCs/>
          <w:color w:val="000000"/>
        </w:rPr>
        <w:t xml:space="preserve"> a student</w:t>
      </w:r>
      <w:r w:rsidR="00CC6C46" w:rsidRPr="0014167F">
        <w:rPr>
          <w:rFonts w:asciiTheme="minorHAnsi" w:hAnsiTheme="minorHAnsi"/>
          <w:b/>
          <w:bCs/>
          <w:color w:val="000000"/>
        </w:rPr>
        <w:t>’</w:t>
      </w:r>
      <w:r w:rsidRPr="0014167F">
        <w:rPr>
          <w:rFonts w:asciiTheme="minorHAnsi" w:hAnsiTheme="minorHAnsi"/>
          <w:b/>
          <w:bCs/>
          <w:color w:val="000000"/>
        </w:rPr>
        <w:t>s response</w:t>
      </w:r>
      <w:r w:rsidR="00A8661F" w:rsidRPr="0014167F">
        <w:rPr>
          <w:rFonts w:asciiTheme="minorHAnsi" w:hAnsiTheme="minorHAnsi"/>
          <w:b/>
          <w:bCs/>
          <w:color w:val="000000"/>
        </w:rPr>
        <w:t>,</w:t>
      </w:r>
      <w:r w:rsidRPr="0014167F">
        <w:rPr>
          <w:rFonts w:asciiTheme="minorHAnsi" w:hAnsiTheme="minorHAnsi"/>
          <w:b/>
          <w:bCs/>
          <w:color w:val="000000"/>
        </w:rPr>
        <w:t xml:space="preserve"> the teacher must write his or her ini</w:t>
      </w:r>
      <w:r w:rsidR="009A0FA2" w:rsidRPr="0014167F">
        <w:rPr>
          <w:rFonts w:asciiTheme="minorHAnsi" w:hAnsiTheme="minorHAnsi"/>
          <w:b/>
          <w:bCs/>
          <w:color w:val="000000"/>
        </w:rPr>
        <w:t>tials next to each entry</w:t>
      </w:r>
      <w:r w:rsidRPr="0014167F">
        <w:rPr>
          <w:rFonts w:asciiTheme="minorHAnsi" w:hAnsiTheme="minorHAnsi"/>
          <w:b/>
          <w:bCs/>
          <w:color w:val="000000"/>
        </w:rPr>
        <w:t xml:space="preserve"> on the student</w:t>
      </w:r>
      <w:r w:rsidR="00CC6C46" w:rsidRPr="0014167F">
        <w:rPr>
          <w:rFonts w:asciiTheme="minorHAnsi" w:hAnsiTheme="minorHAnsi"/>
          <w:b/>
          <w:bCs/>
          <w:color w:val="000000"/>
        </w:rPr>
        <w:t>’</w:t>
      </w:r>
      <w:r w:rsidRPr="0014167F">
        <w:rPr>
          <w:rFonts w:asciiTheme="minorHAnsi" w:hAnsiTheme="minorHAnsi"/>
          <w:b/>
          <w:bCs/>
          <w:color w:val="000000"/>
        </w:rPr>
        <w:t>s response form.</w:t>
      </w:r>
    </w:p>
    <w:p w14:paraId="1B201618" w14:textId="7B2EE867" w:rsidR="008D0285" w:rsidRDefault="008D0285" w:rsidP="00CC6C46">
      <w:pPr>
        <w:jc w:val="both"/>
        <w:rPr>
          <w:rFonts w:asciiTheme="minorHAnsi" w:hAnsiTheme="minorHAnsi"/>
          <w:b/>
          <w:color w:val="000000"/>
        </w:rPr>
      </w:pPr>
    </w:p>
    <w:p w14:paraId="369C61C9" w14:textId="77777777" w:rsidR="004D4DCA" w:rsidRDefault="004D4DCA" w:rsidP="004D4DCA">
      <w:pPr>
        <w:jc w:val="both"/>
        <w:rPr>
          <w:rFonts w:asciiTheme="minorHAnsi" w:hAnsiTheme="minorHAnsi"/>
          <w:b/>
          <w:color w:val="000000"/>
        </w:rPr>
      </w:pPr>
    </w:p>
    <w:p w14:paraId="6FBD75FB" w14:textId="56CDF77D" w:rsidR="004D4DCA" w:rsidRPr="00006845" w:rsidRDefault="004D4DCA" w:rsidP="004D4DCA">
      <w:pPr>
        <w:jc w:val="both"/>
        <w:rPr>
          <w:rFonts w:asciiTheme="minorHAnsi" w:hAnsiTheme="minorHAnsi"/>
          <w:b/>
          <w:color w:val="000000"/>
        </w:rPr>
      </w:pPr>
      <w:r w:rsidRPr="00006845">
        <w:rPr>
          <w:rFonts w:asciiTheme="minorHAnsi" w:hAnsiTheme="minorHAnsi"/>
          <w:b/>
          <w:color w:val="000000"/>
        </w:rPr>
        <w:t xml:space="preserve">MAINTAINING TEST SECURITY </w:t>
      </w:r>
    </w:p>
    <w:p w14:paraId="526414DF" w14:textId="77777777" w:rsidR="004D4DCA" w:rsidRDefault="004D4DCA" w:rsidP="004D4DCA">
      <w:pPr>
        <w:jc w:val="both"/>
        <w:rPr>
          <w:rFonts w:asciiTheme="minorHAnsi" w:hAnsiTheme="minorHAnsi"/>
          <w:color w:val="000000"/>
        </w:rPr>
      </w:pPr>
    </w:p>
    <w:p w14:paraId="64817E0F" w14:textId="209E1B07" w:rsidR="004D4DCA" w:rsidRDefault="004D4DCA" w:rsidP="004D4DCA">
      <w:pPr>
        <w:jc w:val="both"/>
        <w:rPr>
          <w:rFonts w:asciiTheme="minorHAnsi" w:hAnsiTheme="minorHAnsi"/>
          <w:color w:val="000000"/>
        </w:rPr>
      </w:pPr>
      <w:r w:rsidRPr="00006845">
        <w:rPr>
          <w:rFonts w:asciiTheme="minorHAnsi" w:hAnsiTheme="minorHAnsi"/>
          <w:color w:val="000000"/>
        </w:rPr>
        <w:t xml:space="preserve">In order to maintain the security of the Grade 3 Student Reading Portfolio contents, all personnel involved with any aspect of this testing program must sign the </w:t>
      </w:r>
      <w:r w:rsidRPr="00006845">
        <w:rPr>
          <w:rFonts w:asciiTheme="minorHAnsi" w:hAnsiTheme="minorHAnsi"/>
          <w:i/>
          <w:color w:val="000000"/>
        </w:rPr>
        <w:t>Grade 3 Reading Portfolio Security Form</w:t>
      </w:r>
      <w:r w:rsidRPr="00006845">
        <w:rPr>
          <w:rFonts w:asciiTheme="minorHAnsi" w:hAnsiTheme="minorHAnsi"/>
          <w:color w:val="000000"/>
        </w:rPr>
        <w:t xml:space="preserve"> found in Appendix </w:t>
      </w:r>
      <w:r>
        <w:rPr>
          <w:rFonts w:asciiTheme="minorHAnsi" w:hAnsiTheme="minorHAnsi"/>
          <w:color w:val="000000"/>
        </w:rPr>
        <w:t>G (FM-7527)</w:t>
      </w:r>
      <w:r w:rsidRPr="00006845">
        <w:rPr>
          <w:rFonts w:asciiTheme="minorHAnsi" w:hAnsiTheme="minorHAnsi"/>
          <w:color w:val="000000"/>
        </w:rPr>
        <w:t xml:space="preserve">.  This form delineates the policies established by </w:t>
      </w:r>
      <w:r>
        <w:rPr>
          <w:rFonts w:asciiTheme="minorHAnsi" w:hAnsiTheme="minorHAnsi"/>
          <w:color w:val="000000"/>
        </w:rPr>
        <w:t>School Board Policy 2605</w:t>
      </w:r>
      <w:r w:rsidRPr="00006845">
        <w:rPr>
          <w:rFonts w:asciiTheme="minorHAnsi" w:hAnsiTheme="minorHAnsi"/>
          <w:color w:val="000000"/>
        </w:rPr>
        <w:t>.</w:t>
      </w:r>
    </w:p>
    <w:p w14:paraId="6C7FA44C" w14:textId="77CEDFC2" w:rsidR="006F5D64" w:rsidRDefault="006F5D64" w:rsidP="004D4DCA">
      <w:pPr>
        <w:jc w:val="both"/>
        <w:rPr>
          <w:rFonts w:asciiTheme="minorHAnsi" w:hAnsiTheme="minorHAnsi"/>
          <w:color w:val="000000"/>
        </w:rPr>
      </w:pPr>
    </w:p>
    <w:p w14:paraId="3D324C5C" w14:textId="644BA05E" w:rsidR="006F5D64" w:rsidRPr="005C373F" w:rsidRDefault="006F5D64" w:rsidP="006F5D64">
      <w:pPr>
        <w:jc w:val="both"/>
        <w:rPr>
          <w:rFonts w:asciiTheme="minorHAnsi" w:hAnsiTheme="minorHAnsi"/>
          <w:bCs/>
          <w:color w:val="000000"/>
        </w:rPr>
      </w:pPr>
      <w:r>
        <w:rPr>
          <w:rFonts w:asciiTheme="minorHAnsi" w:hAnsiTheme="minorHAnsi"/>
          <w:bCs/>
          <w:color w:val="000000"/>
        </w:rPr>
        <w:t xml:space="preserve">Please keep in mind that MSO students should be closely monitored when being administered a passage remotely.  Teachers are encouraged to refer to the document </w:t>
      </w:r>
      <w:r w:rsidRPr="00C46688">
        <w:rPr>
          <w:rFonts w:asciiTheme="minorHAnsi" w:hAnsiTheme="minorHAnsi"/>
          <w:bCs/>
          <w:i/>
          <w:iCs/>
          <w:color w:val="000000"/>
        </w:rPr>
        <w:t>Best Practices for Remote Proctoring During</w:t>
      </w:r>
      <w:r>
        <w:rPr>
          <w:rFonts w:asciiTheme="minorHAnsi" w:hAnsiTheme="minorHAnsi"/>
          <w:bCs/>
          <w:color w:val="000000"/>
        </w:rPr>
        <w:t xml:space="preserve"> </w:t>
      </w:r>
      <w:r w:rsidRPr="00C46688">
        <w:rPr>
          <w:rFonts w:asciiTheme="minorHAnsi" w:hAnsiTheme="minorHAnsi"/>
          <w:bCs/>
          <w:i/>
          <w:iCs/>
          <w:color w:val="000000"/>
        </w:rPr>
        <w:t>Distance Learning</w:t>
      </w:r>
      <w:r>
        <w:rPr>
          <w:rFonts w:asciiTheme="minorHAnsi" w:hAnsiTheme="minorHAnsi"/>
          <w:bCs/>
          <w:color w:val="000000"/>
        </w:rPr>
        <w:t xml:space="preserve"> which can be found at </w:t>
      </w:r>
      <w:hyperlink r:id="rId20" w:history="1">
        <w:r w:rsidRPr="00F02F7D">
          <w:rPr>
            <w:rStyle w:val="Hyperlink"/>
            <w:rFonts w:asciiTheme="minorHAnsi" w:hAnsiTheme="minorHAnsi"/>
            <w:bCs/>
          </w:rPr>
          <w:t>http://oada.dadeschools.net/TestChairInfo/Miscellaneous/BestPracticesforRemoteProctoring.final.pdf</w:t>
        </w:r>
      </w:hyperlink>
      <w:r>
        <w:rPr>
          <w:rFonts w:asciiTheme="minorHAnsi" w:hAnsiTheme="minorHAnsi"/>
          <w:bCs/>
          <w:color w:val="000000"/>
        </w:rPr>
        <w:t xml:space="preserve"> </w:t>
      </w:r>
    </w:p>
    <w:p w14:paraId="566B01E6" w14:textId="77777777" w:rsidR="006F5D64" w:rsidRPr="00E835EB" w:rsidRDefault="006F5D64" w:rsidP="004D4DCA">
      <w:pPr>
        <w:jc w:val="both"/>
        <w:rPr>
          <w:rFonts w:asciiTheme="minorHAnsi" w:hAnsiTheme="minorHAnsi"/>
          <w:color w:val="000000"/>
        </w:rPr>
      </w:pPr>
    </w:p>
    <w:p w14:paraId="7FB87CE8" w14:textId="27984EA3" w:rsidR="00AB79A7" w:rsidRPr="001F17AC" w:rsidRDefault="00B1131D" w:rsidP="00AB79A7">
      <w:pPr>
        <w:pStyle w:val="Heading1"/>
        <w:jc w:val="both"/>
        <w:rPr>
          <w:rFonts w:asciiTheme="minorHAnsi" w:hAnsiTheme="minorHAnsi"/>
          <w:sz w:val="24"/>
          <w:szCs w:val="24"/>
        </w:rPr>
      </w:pPr>
      <w:r>
        <w:rPr>
          <w:rFonts w:asciiTheme="minorHAnsi" w:hAnsiTheme="minorHAnsi"/>
          <w:noProof/>
          <w:sz w:val="24"/>
        </w:rPr>
        <mc:AlternateContent>
          <mc:Choice Requires="wps">
            <w:drawing>
              <wp:anchor distT="0" distB="0" distL="114300" distR="114300" simplePos="0" relativeHeight="251650048" behindDoc="0" locked="0" layoutInCell="1" allowOverlap="1" wp14:anchorId="6BCFED86" wp14:editId="22D8312E">
                <wp:simplePos x="0" y="0"/>
                <wp:positionH relativeFrom="column">
                  <wp:posOffset>6103620</wp:posOffset>
                </wp:positionH>
                <wp:positionV relativeFrom="paragraph">
                  <wp:posOffset>1270</wp:posOffset>
                </wp:positionV>
                <wp:extent cx="255270" cy="345440"/>
                <wp:effectExtent l="0" t="1270" r="381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34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7FF37" w14:textId="77777777" w:rsidR="004477C3" w:rsidRPr="00CC6C46" w:rsidRDefault="004477C3" w:rsidP="00CC6C46">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FED86" id="Text Box 2" o:spid="_x0000_s1028" type="#_x0000_t202" style="position:absolute;left:0;text-align:left;margin-left:480.6pt;margin-top:.1pt;width:20.1pt;height:2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" stroked="f">
                <v:textbox>
                  <w:txbxContent>
                    <w:p w14:paraId="2037FF37" w14:textId="77777777" w:rsidR="004477C3" w:rsidRPr="00CC6C46" w:rsidRDefault="004477C3" w:rsidP="00CC6C46">
                      <w:pPr>
                        <w:rPr>
                          <w:szCs w:val="20"/>
                        </w:rPr>
                      </w:pPr>
                    </w:p>
                  </w:txbxContent>
                </v:textbox>
              </v:shape>
            </w:pict>
          </mc:Fallback>
        </mc:AlternateContent>
      </w:r>
      <w:bookmarkStart w:id="69" w:name="_Toc215455417"/>
      <w:bookmarkStart w:id="70" w:name="_Toc215455418"/>
      <w:r w:rsidR="00AB79A7">
        <w:rPr>
          <w:rFonts w:asciiTheme="minorHAnsi" w:hAnsiTheme="minorHAnsi"/>
          <w:sz w:val="24"/>
          <w:szCs w:val="24"/>
        </w:rPr>
        <w:t xml:space="preserve">HAND </w:t>
      </w:r>
      <w:r w:rsidR="00AB79A7" w:rsidRPr="001F17AC">
        <w:rPr>
          <w:rFonts w:asciiTheme="minorHAnsi" w:hAnsiTheme="minorHAnsi"/>
          <w:sz w:val="24"/>
          <w:szCs w:val="24"/>
        </w:rPr>
        <w:t>SCORING</w:t>
      </w:r>
      <w:bookmarkEnd w:id="69"/>
      <w:r w:rsidR="00AB79A7" w:rsidRPr="001F17AC">
        <w:rPr>
          <w:rFonts w:asciiTheme="minorHAnsi" w:hAnsiTheme="minorHAnsi"/>
          <w:sz w:val="24"/>
          <w:szCs w:val="24"/>
        </w:rPr>
        <w:t xml:space="preserve"> </w:t>
      </w:r>
    </w:p>
    <w:p w14:paraId="639CCE16" w14:textId="77777777" w:rsidR="00AB79A7" w:rsidRPr="001F17AC" w:rsidRDefault="00AB79A7" w:rsidP="00AB79A7">
      <w:pPr>
        <w:jc w:val="both"/>
        <w:rPr>
          <w:rFonts w:asciiTheme="minorHAnsi" w:hAnsiTheme="minorHAnsi"/>
          <w:color w:val="000000"/>
        </w:rPr>
      </w:pPr>
    </w:p>
    <w:p w14:paraId="40EF9CB8" w14:textId="77777777" w:rsidR="00D81B3B" w:rsidRDefault="00AB79A7" w:rsidP="00D81B3B">
      <w:pPr>
        <w:jc w:val="both"/>
        <w:rPr>
          <w:rFonts w:asciiTheme="minorHAnsi" w:hAnsiTheme="minorHAnsi"/>
          <w:b/>
          <w:color w:val="000000"/>
        </w:rPr>
      </w:pPr>
      <w:r w:rsidRPr="001F17AC">
        <w:rPr>
          <w:rFonts w:asciiTheme="minorHAnsi" w:hAnsiTheme="minorHAnsi"/>
          <w:color w:val="000000"/>
        </w:rPr>
        <w:t>The answer keys for the district-provided reading passages will be provided to each school under separate cover.  Th</w:t>
      </w:r>
      <w:r>
        <w:rPr>
          <w:rFonts w:asciiTheme="minorHAnsi" w:hAnsiTheme="minorHAnsi"/>
          <w:color w:val="000000"/>
        </w:rPr>
        <w:t>e answer keys list the standards</w:t>
      </w:r>
      <w:r w:rsidRPr="001F17AC">
        <w:rPr>
          <w:rFonts w:asciiTheme="minorHAnsi" w:hAnsiTheme="minorHAnsi"/>
          <w:color w:val="000000"/>
        </w:rPr>
        <w:t xml:space="preserve"> assessed and the correct response for each question</w:t>
      </w:r>
      <w:r w:rsidRPr="00D4670F">
        <w:rPr>
          <w:rFonts w:asciiTheme="minorHAnsi" w:hAnsiTheme="minorHAnsi"/>
          <w:color w:val="000000"/>
        </w:rPr>
        <w:t xml:space="preserve">. </w:t>
      </w:r>
      <w:r w:rsidR="00D81B3B" w:rsidRPr="00D4670F">
        <w:rPr>
          <w:rFonts w:asciiTheme="minorHAnsi" w:hAnsiTheme="minorHAnsi"/>
          <w:color w:val="000000"/>
        </w:rPr>
        <w:t>Only individuals with a role in the administration of the grade 3 student reading portfolio will have access to the secure answer sheets.</w:t>
      </w:r>
      <w:r w:rsidR="00D81B3B">
        <w:rPr>
          <w:rFonts w:asciiTheme="minorHAnsi" w:hAnsiTheme="minorHAnsi"/>
          <w:color w:val="000000"/>
        </w:rPr>
        <w:t xml:space="preserve">   </w:t>
      </w:r>
    </w:p>
    <w:p w14:paraId="01996D9B" w14:textId="77777777" w:rsidR="00AB79A7" w:rsidRPr="001F17AC" w:rsidRDefault="00AB79A7" w:rsidP="00AB79A7">
      <w:pPr>
        <w:jc w:val="both"/>
        <w:rPr>
          <w:rFonts w:asciiTheme="minorHAnsi" w:hAnsiTheme="minorHAnsi"/>
          <w:color w:val="000000"/>
        </w:rPr>
      </w:pPr>
    </w:p>
    <w:p w14:paraId="760E916C" w14:textId="77777777" w:rsidR="00AB79A7" w:rsidRDefault="00AB79A7" w:rsidP="00AB79A7">
      <w:pPr>
        <w:jc w:val="both"/>
        <w:rPr>
          <w:rFonts w:asciiTheme="minorHAnsi" w:hAnsiTheme="minorHAnsi"/>
          <w:color w:val="000000"/>
        </w:rPr>
      </w:pPr>
      <w:r w:rsidRPr="001F17AC">
        <w:rPr>
          <w:rFonts w:asciiTheme="minorHAnsi" w:hAnsiTheme="minorHAnsi"/>
          <w:color w:val="000000"/>
        </w:rPr>
        <w:t xml:space="preserve">A correct response for a </w:t>
      </w:r>
      <w:proofErr w:type="gramStart"/>
      <w:r w:rsidRPr="001F17AC">
        <w:rPr>
          <w:rFonts w:asciiTheme="minorHAnsi" w:hAnsiTheme="minorHAnsi"/>
          <w:color w:val="000000"/>
        </w:rPr>
        <w:t>multiple choice</w:t>
      </w:r>
      <w:proofErr w:type="gramEnd"/>
      <w:r w:rsidRPr="001F17AC">
        <w:rPr>
          <w:rFonts w:asciiTheme="minorHAnsi" w:hAnsiTheme="minorHAnsi"/>
          <w:color w:val="000000"/>
        </w:rPr>
        <w:t xml:space="preserve"> question is equal to one acceptable demonstration; each passage allows for the opportunity to accumulate </w:t>
      </w:r>
      <w:r>
        <w:rPr>
          <w:rFonts w:asciiTheme="minorHAnsi" w:hAnsiTheme="minorHAnsi"/>
          <w:color w:val="000000"/>
        </w:rPr>
        <w:t xml:space="preserve">a various number of </w:t>
      </w:r>
      <w:r w:rsidRPr="001F17AC">
        <w:rPr>
          <w:rFonts w:asciiTheme="minorHAnsi" w:hAnsiTheme="minorHAnsi"/>
          <w:color w:val="000000"/>
        </w:rPr>
        <w:t xml:space="preserve">demonstrations.  </w:t>
      </w:r>
      <w:proofErr w:type="gramStart"/>
      <w:r w:rsidRPr="001F17AC">
        <w:rPr>
          <w:rFonts w:asciiTheme="minorHAnsi" w:hAnsiTheme="minorHAnsi"/>
          <w:color w:val="000000"/>
        </w:rPr>
        <w:t>In order to</w:t>
      </w:r>
      <w:proofErr w:type="gramEnd"/>
      <w:r w:rsidRPr="001F17AC">
        <w:rPr>
          <w:rFonts w:asciiTheme="minorHAnsi" w:hAnsiTheme="minorHAnsi"/>
          <w:color w:val="000000"/>
        </w:rPr>
        <w:t xml:space="preserve"> demon</w:t>
      </w:r>
      <w:r>
        <w:rPr>
          <w:rFonts w:asciiTheme="minorHAnsi" w:hAnsiTheme="minorHAnsi"/>
          <w:color w:val="000000"/>
        </w:rPr>
        <w:t>strate mastery of each standard</w:t>
      </w:r>
      <w:r w:rsidRPr="001F17AC">
        <w:rPr>
          <w:rFonts w:asciiTheme="minorHAnsi" w:hAnsiTheme="minorHAnsi"/>
          <w:color w:val="000000"/>
        </w:rPr>
        <w:t>, a student is requi</w:t>
      </w:r>
      <w:r>
        <w:rPr>
          <w:rFonts w:asciiTheme="minorHAnsi" w:hAnsiTheme="minorHAnsi"/>
          <w:color w:val="000000"/>
        </w:rPr>
        <w:t xml:space="preserve">red a minimum of </w:t>
      </w:r>
      <w:r w:rsidRPr="008D4B83">
        <w:rPr>
          <w:rFonts w:asciiTheme="minorHAnsi" w:hAnsiTheme="minorHAnsi"/>
          <w:color w:val="000000"/>
          <w:u w:val="single"/>
        </w:rPr>
        <w:t>three</w:t>
      </w:r>
      <w:r w:rsidRPr="001F17AC">
        <w:rPr>
          <w:rFonts w:asciiTheme="minorHAnsi" w:hAnsiTheme="minorHAnsi"/>
          <w:color w:val="000000"/>
        </w:rPr>
        <w:t xml:space="preserve"> acceptable demonstrations for each of the </w:t>
      </w:r>
      <w:r>
        <w:rPr>
          <w:rFonts w:asciiTheme="minorHAnsi" w:hAnsiTheme="minorHAnsi"/>
          <w:color w:val="000000"/>
        </w:rPr>
        <w:t>tested standards</w:t>
      </w:r>
      <w:r w:rsidRPr="001F17AC">
        <w:rPr>
          <w:rFonts w:asciiTheme="minorHAnsi" w:hAnsiTheme="minorHAnsi"/>
          <w:color w:val="000000"/>
        </w:rPr>
        <w:t>.  As a reminder, when answer keys are not in use, they must be placed in a secure access location.  Staff members directly working with the portfolio are the only ones who should have access to them.</w:t>
      </w:r>
    </w:p>
    <w:p w14:paraId="47D169BD" w14:textId="77777777" w:rsidR="00D81B3B" w:rsidRDefault="00D81B3B" w:rsidP="001C77BB">
      <w:pPr>
        <w:pStyle w:val="Heading1"/>
        <w:rPr>
          <w:rFonts w:asciiTheme="minorHAnsi" w:hAnsiTheme="minorHAnsi"/>
          <w:sz w:val="24"/>
        </w:rPr>
      </w:pPr>
    </w:p>
    <w:p w14:paraId="241939D6" w14:textId="30AF1550" w:rsidR="00814E31" w:rsidRPr="001F17AC" w:rsidRDefault="00A138E9" w:rsidP="001C77BB">
      <w:pPr>
        <w:pStyle w:val="Heading1"/>
        <w:rPr>
          <w:rFonts w:asciiTheme="minorHAnsi" w:hAnsiTheme="minorHAnsi"/>
          <w:sz w:val="24"/>
        </w:rPr>
      </w:pPr>
      <w:r>
        <w:rPr>
          <w:rFonts w:asciiTheme="minorHAnsi" w:hAnsiTheme="minorHAnsi"/>
          <w:sz w:val="24"/>
        </w:rPr>
        <w:t>C</w:t>
      </w:r>
      <w:r w:rsidR="00814E31" w:rsidRPr="001F17AC">
        <w:rPr>
          <w:rFonts w:asciiTheme="minorHAnsi" w:hAnsiTheme="minorHAnsi"/>
          <w:sz w:val="24"/>
        </w:rPr>
        <w:t>OLLECTING</w:t>
      </w:r>
      <w:r w:rsidR="00C21031" w:rsidRPr="001F17AC">
        <w:rPr>
          <w:rFonts w:asciiTheme="minorHAnsi" w:hAnsiTheme="minorHAnsi"/>
          <w:sz w:val="24"/>
        </w:rPr>
        <w:t xml:space="preserve"> AND </w:t>
      </w:r>
      <w:r w:rsidR="00814E31" w:rsidRPr="001F17AC">
        <w:rPr>
          <w:rFonts w:asciiTheme="minorHAnsi" w:hAnsiTheme="minorHAnsi"/>
          <w:sz w:val="24"/>
        </w:rPr>
        <w:t>RECORDING EVIDENCE OF STUDENT MASTERY</w:t>
      </w:r>
      <w:bookmarkEnd w:id="70"/>
    </w:p>
    <w:p w14:paraId="76CC7F3C" w14:textId="77777777" w:rsidR="001C77BB" w:rsidRPr="001F17AC" w:rsidRDefault="001C77BB" w:rsidP="00CC6C46">
      <w:pPr>
        <w:jc w:val="both"/>
        <w:rPr>
          <w:rFonts w:asciiTheme="minorHAnsi" w:hAnsiTheme="minorHAnsi"/>
          <w:color w:val="000000"/>
        </w:rPr>
      </w:pPr>
    </w:p>
    <w:p w14:paraId="1E3A1F5A" w14:textId="77777777" w:rsidR="00CC6C46" w:rsidRDefault="00CC6C46" w:rsidP="00CC6C46">
      <w:pPr>
        <w:jc w:val="both"/>
        <w:rPr>
          <w:rFonts w:asciiTheme="minorHAnsi" w:hAnsiTheme="minorHAnsi"/>
          <w:color w:val="000000"/>
        </w:rPr>
      </w:pPr>
      <w:r w:rsidRPr="001F17AC">
        <w:rPr>
          <w:rFonts w:asciiTheme="minorHAnsi" w:hAnsiTheme="minorHAnsi"/>
          <w:color w:val="000000"/>
        </w:rPr>
        <w:t xml:space="preserve">The primary reading teacher must keep a record of </w:t>
      </w:r>
      <w:r w:rsidR="00C21031" w:rsidRPr="001F17AC">
        <w:rPr>
          <w:rFonts w:asciiTheme="minorHAnsi" w:hAnsiTheme="minorHAnsi"/>
          <w:color w:val="000000"/>
        </w:rPr>
        <w:t xml:space="preserve">all </w:t>
      </w:r>
      <w:r w:rsidRPr="001F17AC">
        <w:rPr>
          <w:rFonts w:asciiTheme="minorHAnsi" w:hAnsiTheme="minorHAnsi"/>
          <w:color w:val="000000"/>
        </w:rPr>
        <w:t>studen</w:t>
      </w:r>
      <w:r w:rsidR="00850E45">
        <w:rPr>
          <w:rFonts w:asciiTheme="minorHAnsi" w:hAnsiTheme="minorHAnsi"/>
          <w:color w:val="000000"/>
        </w:rPr>
        <w:t>ts’</w:t>
      </w:r>
      <w:r w:rsidR="006A1CAC">
        <w:rPr>
          <w:rFonts w:asciiTheme="minorHAnsi" w:hAnsiTheme="minorHAnsi"/>
          <w:color w:val="000000"/>
        </w:rPr>
        <w:t xml:space="preserve"> </w:t>
      </w:r>
      <w:r w:rsidR="00453745">
        <w:rPr>
          <w:rFonts w:asciiTheme="minorHAnsi" w:hAnsiTheme="minorHAnsi"/>
          <w:color w:val="000000"/>
        </w:rPr>
        <w:t xml:space="preserve">mastery on each of the </w:t>
      </w:r>
      <w:r w:rsidR="006A1CAC">
        <w:rPr>
          <w:rFonts w:asciiTheme="minorHAnsi" w:hAnsiTheme="minorHAnsi"/>
          <w:color w:val="000000"/>
        </w:rPr>
        <w:t>standards.  Because the standards</w:t>
      </w:r>
      <w:r w:rsidRPr="001F17AC">
        <w:rPr>
          <w:rFonts w:asciiTheme="minorHAnsi" w:hAnsiTheme="minorHAnsi"/>
          <w:color w:val="000000"/>
        </w:rPr>
        <w:t xml:space="preserve"> are assessed throughout and across reading passages, it is important to </w:t>
      </w:r>
      <w:r w:rsidR="00AF3A74" w:rsidRPr="001F17AC">
        <w:rPr>
          <w:rFonts w:asciiTheme="minorHAnsi" w:hAnsiTheme="minorHAnsi"/>
          <w:color w:val="000000"/>
        </w:rPr>
        <w:t>maintain a record of the number of successful de</w:t>
      </w:r>
      <w:r w:rsidR="006A1CAC">
        <w:rPr>
          <w:rFonts w:asciiTheme="minorHAnsi" w:hAnsiTheme="minorHAnsi"/>
          <w:color w:val="000000"/>
        </w:rPr>
        <w:t>monstrations for each standard</w:t>
      </w:r>
      <w:r w:rsidR="00AF3A74" w:rsidRPr="001F17AC">
        <w:rPr>
          <w:rFonts w:asciiTheme="minorHAnsi" w:hAnsiTheme="minorHAnsi"/>
          <w:color w:val="000000"/>
        </w:rPr>
        <w:t xml:space="preserve"> achieved by each student.</w:t>
      </w:r>
    </w:p>
    <w:p w14:paraId="20CB3C27" w14:textId="1B43C806" w:rsidR="00FD679B" w:rsidRPr="001F17AC" w:rsidRDefault="00991C7C" w:rsidP="00CC6C46">
      <w:pPr>
        <w:jc w:val="both"/>
        <w:rPr>
          <w:rFonts w:asciiTheme="minorHAnsi" w:hAnsiTheme="minorHAnsi"/>
          <w:color w:val="000000"/>
        </w:rPr>
      </w:pPr>
      <w:r>
        <w:rPr>
          <w:rFonts w:asciiTheme="minorHAnsi" w:hAnsiTheme="minorHAnsi"/>
          <w:color w:val="000000"/>
        </w:rPr>
        <w:t xml:space="preserve">  </w:t>
      </w:r>
    </w:p>
    <w:p w14:paraId="2FCF6608" w14:textId="77777777" w:rsidR="00CC6C46" w:rsidRPr="001F17AC" w:rsidRDefault="00CC6C46" w:rsidP="00427F30">
      <w:pPr>
        <w:pStyle w:val="Heading2"/>
        <w:rPr>
          <w:rFonts w:asciiTheme="minorHAnsi" w:hAnsiTheme="minorHAnsi"/>
          <w:i w:val="0"/>
          <w:sz w:val="24"/>
          <w:szCs w:val="24"/>
          <w:u w:val="single"/>
        </w:rPr>
      </w:pPr>
      <w:bookmarkStart w:id="71" w:name="_Toc215455419"/>
      <w:r w:rsidRPr="001F17AC">
        <w:rPr>
          <w:rFonts w:asciiTheme="minorHAnsi" w:hAnsiTheme="minorHAnsi"/>
          <w:i w:val="0"/>
          <w:sz w:val="24"/>
          <w:szCs w:val="24"/>
          <w:u w:val="single"/>
        </w:rPr>
        <w:lastRenderedPageBreak/>
        <w:t>Preliminary Recording of Mastery</w:t>
      </w:r>
      <w:bookmarkEnd w:id="71"/>
    </w:p>
    <w:p w14:paraId="428A0DC8" w14:textId="77777777" w:rsidR="00CC6C46" w:rsidRPr="001F17AC" w:rsidRDefault="00CC6C46" w:rsidP="00CC6C46">
      <w:pPr>
        <w:jc w:val="both"/>
        <w:rPr>
          <w:rFonts w:asciiTheme="minorHAnsi" w:hAnsiTheme="minorHAnsi"/>
          <w:color w:val="000000"/>
        </w:rPr>
      </w:pPr>
    </w:p>
    <w:p w14:paraId="453F996F" w14:textId="77777777" w:rsidR="00005193" w:rsidRPr="001F17AC" w:rsidRDefault="00CC6C46" w:rsidP="00CC6C46">
      <w:pPr>
        <w:jc w:val="both"/>
        <w:rPr>
          <w:rFonts w:asciiTheme="minorHAnsi" w:hAnsiTheme="minorHAnsi"/>
          <w:i/>
          <w:color w:val="000000"/>
        </w:rPr>
      </w:pPr>
      <w:r w:rsidRPr="001F17AC">
        <w:rPr>
          <w:rFonts w:asciiTheme="minorHAnsi" w:hAnsiTheme="minorHAnsi"/>
          <w:color w:val="000000"/>
        </w:rPr>
        <w:t>During the portfolio collection period, the record of each demonstration of mastery can be kept informally.  For this stage, teachers have the option of creating their own tracking system.</w:t>
      </w:r>
      <w:r w:rsidR="00AF3A74" w:rsidRPr="001F17AC">
        <w:rPr>
          <w:rFonts w:asciiTheme="minorHAnsi" w:hAnsiTheme="minorHAnsi"/>
          <w:color w:val="000000"/>
        </w:rPr>
        <w:t xml:space="preserve">  Th</w:t>
      </w:r>
      <w:r w:rsidRPr="001F17AC">
        <w:rPr>
          <w:rFonts w:asciiTheme="minorHAnsi" w:hAnsiTheme="minorHAnsi"/>
          <w:color w:val="000000"/>
        </w:rPr>
        <w:t xml:space="preserve">e teacher could simply place a </w:t>
      </w:r>
      <w:r w:rsidR="00C21031" w:rsidRPr="001F17AC">
        <w:rPr>
          <w:rFonts w:asciiTheme="minorHAnsi" w:hAnsiTheme="minorHAnsi"/>
          <w:color w:val="000000"/>
        </w:rPr>
        <w:t xml:space="preserve">check </w:t>
      </w:r>
      <w:r w:rsidR="00876176" w:rsidRPr="001F17AC">
        <w:rPr>
          <w:rFonts w:asciiTheme="minorHAnsi" w:hAnsiTheme="minorHAnsi"/>
          <w:color w:val="000000"/>
        </w:rPr>
        <w:t>(</w:t>
      </w:r>
      <w:r w:rsidRPr="001F17AC">
        <w:rPr>
          <w:rFonts w:asciiTheme="minorHAnsi" w:hAnsiTheme="minorHAnsi"/>
          <w:color w:val="000000"/>
        </w:rPr>
        <w:sym w:font="Symbol" w:char="F0D6"/>
      </w:r>
      <w:r w:rsidR="00876176" w:rsidRPr="001F17AC">
        <w:rPr>
          <w:rFonts w:asciiTheme="minorHAnsi" w:hAnsiTheme="minorHAnsi"/>
          <w:color w:val="000000"/>
        </w:rPr>
        <w:t>)</w:t>
      </w:r>
      <w:r w:rsidRPr="001F17AC">
        <w:rPr>
          <w:rFonts w:asciiTheme="minorHAnsi" w:hAnsiTheme="minorHAnsi"/>
          <w:color w:val="000000"/>
        </w:rPr>
        <w:t xml:space="preserve"> on the student’s answer sheet next to each demonstration of mastery, and then note the number of accepta</w:t>
      </w:r>
      <w:r w:rsidR="006A1CAC">
        <w:rPr>
          <w:rFonts w:asciiTheme="minorHAnsi" w:hAnsiTheme="minorHAnsi"/>
          <w:color w:val="000000"/>
        </w:rPr>
        <w:t>ble demonstrations per standard</w:t>
      </w:r>
      <w:r w:rsidRPr="001F17AC">
        <w:rPr>
          <w:rFonts w:asciiTheme="minorHAnsi" w:hAnsiTheme="minorHAnsi"/>
          <w:color w:val="000000"/>
        </w:rPr>
        <w:t xml:space="preserve"> for a particular pa</w:t>
      </w:r>
      <w:r w:rsidR="00005193" w:rsidRPr="001F17AC">
        <w:rPr>
          <w:rFonts w:asciiTheme="minorHAnsi" w:hAnsiTheme="minorHAnsi"/>
          <w:color w:val="000000"/>
        </w:rPr>
        <w:t>ssage on the first page of the student’s portfolio.</w:t>
      </w:r>
    </w:p>
    <w:p w14:paraId="33EE00C1" w14:textId="77777777" w:rsidR="00005193" w:rsidRPr="001F17AC" w:rsidRDefault="00005193" w:rsidP="00CC6C46">
      <w:pPr>
        <w:jc w:val="both"/>
        <w:rPr>
          <w:rFonts w:asciiTheme="minorHAnsi" w:hAnsiTheme="minorHAnsi"/>
          <w:color w:val="000000"/>
        </w:rPr>
      </w:pPr>
    </w:p>
    <w:p w14:paraId="4C9FC640" w14:textId="0DF1622E" w:rsidR="00CC6C46" w:rsidRDefault="00D67052" w:rsidP="00CC6C46">
      <w:pPr>
        <w:jc w:val="both"/>
        <w:rPr>
          <w:rFonts w:asciiTheme="minorHAnsi" w:hAnsiTheme="minorHAnsi"/>
          <w:color w:val="000000"/>
        </w:rPr>
      </w:pPr>
      <w:r w:rsidRPr="001F17AC">
        <w:rPr>
          <w:rFonts w:asciiTheme="minorHAnsi" w:hAnsiTheme="minorHAnsi"/>
          <w:color w:val="000000"/>
        </w:rPr>
        <w:t>T</w:t>
      </w:r>
      <w:r w:rsidR="00CC6C46" w:rsidRPr="001F17AC">
        <w:rPr>
          <w:rFonts w:asciiTheme="minorHAnsi" w:hAnsiTheme="minorHAnsi"/>
          <w:color w:val="000000"/>
        </w:rPr>
        <w:t xml:space="preserve">he teacher could </w:t>
      </w:r>
      <w:r w:rsidRPr="001F17AC">
        <w:rPr>
          <w:rFonts w:asciiTheme="minorHAnsi" w:hAnsiTheme="minorHAnsi"/>
          <w:color w:val="000000"/>
        </w:rPr>
        <w:t xml:space="preserve">also </w:t>
      </w:r>
      <w:r w:rsidR="009A0FA2" w:rsidRPr="001F17AC">
        <w:rPr>
          <w:rFonts w:asciiTheme="minorHAnsi" w:hAnsiTheme="minorHAnsi"/>
          <w:color w:val="000000"/>
        </w:rPr>
        <w:t>maintain a Score Summary Sheet (FM</w:t>
      </w:r>
      <w:r w:rsidR="00DC3CB7" w:rsidRPr="001F17AC">
        <w:rPr>
          <w:rFonts w:asciiTheme="minorHAnsi" w:hAnsiTheme="minorHAnsi"/>
          <w:color w:val="000000"/>
        </w:rPr>
        <w:t>-6721) for each student</w:t>
      </w:r>
      <w:r w:rsidR="00CC449D">
        <w:rPr>
          <w:rFonts w:asciiTheme="minorHAnsi" w:hAnsiTheme="minorHAnsi"/>
          <w:color w:val="000000"/>
        </w:rPr>
        <w:t xml:space="preserve"> (Appendix D</w:t>
      </w:r>
      <w:r w:rsidR="009A0FA2" w:rsidRPr="001F17AC">
        <w:rPr>
          <w:rFonts w:asciiTheme="minorHAnsi" w:hAnsiTheme="minorHAnsi"/>
          <w:color w:val="000000"/>
        </w:rPr>
        <w:t>)</w:t>
      </w:r>
      <w:r w:rsidR="00DC3CB7" w:rsidRPr="001F17AC">
        <w:rPr>
          <w:rFonts w:asciiTheme="minorHAnsi" w:hAnsiTheme="minorHAnsi"/>
          <w:color w:val="000000"/>
        </w:rPr>
        <w:t>.</w:t>
      </w:r>
      <w:r w:rsidR="00E33FBB" w:rsidRPr="001F17AC">
        <w:rPr>
          <w:rFonts w:asciiTheme="minorHAnsi" w:hAnsiTheme="minorHAnsi"/>
          <w:color w:val="000000"/>
        </w:rPr>
        <w:t xml:space="preserve">  The chart should </w:t>
      </w:r>
      <w:r w:rsidR="00684FBB" w:rsidRPr="001F17AC">
        <w:rPr>
          <w:rFonts w:asciiTheme="minorHAnsi" w:hAnsiTheme="minorHAnsi"/>
          <w:color w:val="000000"/>
        </w:rPr>
        <w:t>indicate the number of accepta</w:t>
      </w:r>
      <w:r w:rsidR="006A1CAC">
        <w:rPr>
          <w:rFonts w:asciiTheme="minorHAnsi" w:hAnsiTheme="minorHAnsi"/>
          <w:color w:val="000000"/>
        </w:rPr>
        <w:t>ble demonstrations per standard</w:t>
      </w:r>
      <w:r w:rsidR="00684FBB" w:rsidRPr="001F17AC">
        <w:rPr>
          <w:rFonts w:asciiTheme="minorHAnsi" w:hAnsiTheme="minorHAnsi"/>
          <w:color w:val="000000"/>
        </w:rPr>
        <w:t xml:space="preserve"> for each passage a student </w:t>
      </w:r>
      <w:r w:rsidR="00E33FBB" w:rsidRPr="001F17AC">
        <w:rPr>
          <w:rFonts w:asciiTheme="minorHAnsi" w:hAnsiTheme="minorHAnsi"/>
          <w:color w:val="000000"/>
        </w:rPr>
        <w:t>completes</w:t>
      </w:r>
      <w:r w:rsidR="00684FBB" w:rsidRPr="001F17AC">
        <w:rPr>
          <w:rFonts w:asciiTheme="minorHAnsi" w:hAnsiTheme="minorHAnsi"/>
          <w:color w:val="000000"/>
        </w:rPr>
        <w:t xml:space="preserve">. </w:t>
      </w:r>
    </w:p>
    <w:p w14:paraId="00503CAE" w14:textId="21349B02" w:rsidR="00CD27C9" w:rsidRDefault="00CD27C9" w:rsidP="00CC6C46">
      <w:pPr>
        <w:jc w:val="both"/>
        <w:rPr>
          <w:rFonts w:asciiTheme="minorHAnsi" w:hAnsiTheme="minorHAnsi"/>
          <w:color w:val="000000"/>
        </w:rPr>
      </w:pPr>
    </w:p>
    <w:p w14:paraId="7A2B4D41" w14:textId="47D26308" w:rsidR="00CD27C9" w:rsidRPr="001F17AC" w:rsidRDefault="00CD27C9" w:rsidP="00CC6C46">
      <w:pPr>
        <w:jc w:val="both"/>
        <w:rPr>
          <w:rFonts w:asciiTheme="minorHAnsi" w:hAnsiTheme="minorHAnsi"/>
          <w:color w:val="000000"/>
        </w:rPr>
      </w:pPr>
      <w:r>
        <w:rPr>
          <w:rFonts w:asciiTheme="minorHAnsi" w:hAnsiTheme="minorHAnsi"/>
          <w:color w:val="000000"/>
        </w:rPr>
        <w:t xml:space="preserve">Teachers using Performance Matters can also keep track of demonstration by </w:t>
      </w:r>
      <w:r w:rsidR="00703C1A">
        <w:rPr>
          <w:rFonts w:asciiTheme="minorHAnsi" w:hAnsiTheme="minorHAnsi"/>
          <w:color w:val="000000"/>
        </w:rPr>
        <w:t xml:space="preserve">viewing the </w:t>
      </w:r>
      <w:r>
        <w:rPr>
          <w:rFonts w:asciiTheme="minorHAnsi" w:hAnsiTheme="minorHAnsi"/>
          <w:color w:val="000000"/>
        </w:rPr>
        <w:t xml:space="preserve">  student item analysis </w:t>
      </w:r>
      <w:r w:rsidR="00703C1A">
        <w:rPr>
          <w:rFonts w:asciiTheme="minorHAnsi" w:hAnsiTheme="minorHAnsi"/>
          <w:color w:val="000000"/>
        </w:rPr>
        <w:t xml:space="preserve">report </w:t>
      </w:r>
      <w:r>
        <w:rPr>
          <w:rFonts w:asciiTheme="minorHAnsi" w:hAnsiTheme="minorHAnsi"/>
          <w:color w:val="000000"/>
        </w:rPr>
        <w:t>which</w:t>
      </w:r>
      <w:r w:rsidR="00333721">
        <w:rPr>
          <w:rFonts w:asciiTheme="minorHAnsi" w:hAnsiTheme="minorHAnsi"/>
          <w:color w:val="000000"/>
        </w:rPr>
        <w:t xml:space="preserve"> </w:t>
      </w:r>
      <w:r w:rsidR="00703C1A">
        <w:rPr>
          <w:rFonts w:asciiTheme="minorHAnsi" w:hAnsiTheme="minorHAnsi"/>
          <w:color w:val="000000"/>
        </w:rPr>
        <w:t>provide</w:t>
      </w:r>
      <w:r w:rsidR="00333721">
        <w:rPr>
          <w:rFonts w:asciiTheme="minorHAnsi" w:hAnsiTheme="minorHAnsi"/>
          <w:color w:val="000000"/>
        </w:rPr>
        <w:t>s</w:t>
      </w:r>
      <w:r w:rsidR="00703C1A">
        <w:rPr>
          <w:rFonts w:asciiTheme="minorHAnsi" w:hAnsiTheme="minorHAnsi"/>
          <w:color w:val="000000"/>
        </w:rPr>
        <w:t xml:space="preserve"> an analysis of students</w:t>
      </w:r>
      <w:r w:rsidR="00333721">
        <w:rPr>
          <w:rFonts w:asciiTheme="minorHAnsi" w:hAnsiTheme="minorHAnsi"/>
          <w:color w:val="000000"/>
        </w:rPr>
        <w:t>’ performance</w:t>
      </w:r>
      <w:r w:rsidR="00703C1A">
        <w:rPr>
          <w:rFonts w:asciiTheme="minorHAnsi" w:hAnsiTheme="minorHAnsi"/>
          <w:color w:val="000000"/>
        </w:rPr>
        <w:t xml:space="preserve"> </w:t>
      </w:r>
      <w:r w:rsidR="00331C8D">
        <w:rPr>
          <w:rFonts w:asciiTheme="minorHAnsi" w:hAnsiTheme="minorHAnsi"/>
          <w:color w:val="000000"/>
        </w:rPr>
        <w:t xml:space="preserve">by standard. </w:t>
      </w:r>
    </w:p>
    <w:p w14:paraId="288572CC" w14:textId="77777777" w:rsidR="00CC6C46" w:rsidRPr="001F17AC" w:rsidRDefault="00CC6C46" w:rsidP="00427F30">
      <w:pPr>
        <w:pStyle w:val="Heading2"/>
        <w:rPr>
          <w:rFonts w:asciiTheme="minorHAnsi" w:hAnsiTheme="minorHAnsi"/>
          <w:i w:val="0"/>
          <w:sz w:val="24"/>
          <w:szCs w:val="24"/>
          <w:u w:val="single"/>
        </w:rPr>
      </w:pPr>
      <w:bookmarkStart w:id="72" w:name="_Toc215455420"/>
      <w:r w:rsidRPr="001F17AC">
        <w:rPr>
          <w:rFonts w:asciiTheme="minorHAnsi" w:hAnsiTheme="minorHAnsi"/>
          <w:i w:val="0"/>
          <w:sz w:val="24"/>
          <w:szCs w:val="24"/>
          <w:u w:val="single"/>
        </w:rPr>
        <w:t>Recording Mastery for Students Who Will Be Recommended for Promotion</w:t>
      </w:r>
      <w:bookmarkEnd w:id="72"/>
    </w:p>
    <w:p w14:paraId="2291C504" w14:textId="77777777" w:rsidR="00CC6C46" w:rsidRPr="001F17AC" w:rsidRDefault="00CC6C46" w:rsidP="00CC6C46">
      <w:pPr>
        <w:jc w:val="both"/>
        <w:rPr>
          <w:rFonts w:asciiTheme="minorHAnsi" w:hAnsiTheme="minorHAnsi"/>
          <w:b/>
          <w:color w:val="000000"/>
        </w:rPr>
      </w:pPr>
    </w:p>
    <w:p w14:paraId="4D3FFA2D" w14:textId="77777777" w:rsidR="00CC6C46" w:rsidRPr="001F17AC" w:rsidRDefault="00CC6C46" w:rsidP="00CC6C46">
      <w:pPr>
        <w:jc w:val="both"/>
        <w:rPr>
          <w:rFonts w:asciiTheme="minorHAnsi" w:hAnsiTheme="minorHAnsi"/>
          <w:color w:val="000000"/>
        </w:rPr>
      </w:pPr>
      <w:r w:rsidRPr="001F17AC">
        <w:rPr>
          <w:rFonts w:asciiTheme="minorHAnsi" w:hAnsiTheme="minorHAnsi"/>
          <w:color w:val="000000"/>
        </w:rPr>
        <w:t>A</w:t>
      </w:r>
      <w:r w:rsidRPr="001F17AC">
        <w:rPr>
          <w:rFonts w:asciiTheme="minorHAnsi" w:hAnsiTheme="minorHAnsi"/>
          <w:i/>
          <w:iCs/>
          <w:color w:val="000000"/>
        </w:rPr>
        <w:t xml:space="preserve"> Score Summary Sheet </w:t>
      </w:r>
      <w:r w:rsidRPr="001F17AC">
        <w:rPr>
          <w:rFonts w:asciiTheme="minorHAnsi" w:hAnsiTheme="minorHAnsi"/>
          <w:b/>
          <w:bCs/>
          <w:color w:val="000000"/>
        </w:rPr>
        <w:t>must</w:t>
      </w:r>
      <w:r w:rsidRPr="001F17AC">
        <w:rPr>
          <w:rFonts w:asciiTheme="minorHAnsi" w:hAnsiTheme="minorHAnsi"/>
          <w:color w:val="000000"/>
        </w:rPr>
        <w:t xml:space="preserve"> be completed for each student who will be recommended for promotion based on the results of the </w:t>
      </w:r>
      <w:r w:rsidRPr="001F17AC">
        <w:rPr>
          <w:rFonts w:asciiTheme="minorHAnsi" w:hAnsiTheme="minorHAnsi"/>
          <w:i/>
          <w:iCs/>
          <w:color w:val="000000"/>
        </w:rPr>
        <w:t>Grade 3 Reading Portfolio</w:t>
      </w:r>
      <w:r w:rsidR="00E311D6">
        <w:rPr>
          <w:rFonts w:asciiTheme="minorHAnsi" w:hAnsiTheme="minorHAnsi"/>
          <w:color w:val="000000"/>
        </w:rPr>
        <w:t>.  T</w:t>
      </w:r>
      <w:r w:rsidRPr="001F17AC">
        <w:rPr>
          <w:rFonts w:asciiTheme="minorHAnsi" w:hAnsiTheme="minorHAnsi"/>
          <w:color w:val="000000"/>
        </w:rPr>
        <w:t>his form lists the titles of the district</w:t>
      </w:r>
      <w:r w:rsidRPr="001F17AC">
        <w:rPr>
          <w:rFonts w:asciiTheme="minorHAnsi" w:hAnsiTheme="minorHAnsi"/>
          <w:color w:val="000000"/>
        </w:rPr>
        <w:noBreakHyphen/>
        <w:t xml:space="preserve">provided passages and provides space for the teacher to check if the student had an acceptable demonstration on a question. </w:t>
      </w:r>
    </w:p>
    <w:p w14:paraId="2A6D7461" w14:textId="77777777" w:rsidR="00CC6C46" w:rsidRPr="001F17AC" w:rsidRDefault="00CC6C46" w:rsidP="00427F30">
      <w:pPr>
        <w:pStyle w:val="Heading2"/>
        <w:rPr>
          <w:rFonts w:asciiTheme="minorHAnsi" w:hAnsiTheme="minorHAnsi"/>
          <w:bCs w:val="0"/>
          <w:i w:val="0"/>
          <w:iCs w:val="0"/>
          <w:sz w:val="24"/>
          <w:u w:val="single"/>
        </w:rPr>
      </w:pPr>
      <w:bookmarkStart w:id="73" w:name="_Toc215455421"/>
      <w:r w:rsidRPr="001F17AC">
        <w:rPr>
          <w:rFonts w:asciiTheme="minorHAnsi" w:hAnsiTheme="minorHAnsi"/>
          <w:bCs w:val="0"/>
          <w:i w:val="0"/>
          <w:iCs w:val="0"/>
          <w:sz w:val="24"/>
          <w:u w:val="single"/>
        </w:rPr>
        <w:t>Second Reading of Responses</w:t>
      </w:r>
      <w:bookmarkEnd w:id="73"/>
      <w:r w:rsidRPr="001F17AC">
        <w:rPr>
          <w:rFonts w:asciiTheme="minorHAnsi" w:hAnsiTheme="minorHAnsi"/>
          <w:bCs w:val="0"/>
          <w:i w:val="0"/>
          <w:iCs w:val="0"/>
          <w:sz w:val="24"/>
          <w:u w:val="single"/>
        </w:rPr>
        <w:t xml:space="preserve"> </w:t>
      </w:r>
    </w:p>
    <w:p w14:paraId="44167385" w14:textId="77777777" w:rsidR="00CC6C46" w:rsidRPr="001F17AC" w:rsidRDefault="00CC6C46" w:rsidP="00CC6C46">
      <w:pPr>
        <w:jc w:val="both"/>
        <w:rPr>
          <w:rFonts w:asciiTheme="minorHAnsi" w:hAnsiTheme="minorHAnsi"/>
          <w:color w:val="000000"/>
        </w:rPr>
      </w:pPr>
    </w:p>
    <w:p w14:paraId="2C5A9DB1" w14:textId="77777777" w:rsidR="00CC6C46" w:rsidRDefault="00CC6C46" w:rsidP="004F2531">
      <w:pPr>
        <w:jc w:val="both"/>
        <w:rPr>
          <w:rFonts w:asciiTheme="minorHAnsi" w:hAnsiTheme="minorHAnsi"/>
          <w:color w:val="000000"/>
        </w:rPr>
      </w:pPr>
      <w:r w:rsidRPr="001F17AC">
        <w:rPr>
          <w:rFonts w:asciiTheme="minorHAnsi" w:hAnsiTheme="minorHAnsi"/>
          <w:color w:val="000000"/>
        </w:rPr>
        <w:t>For each student who will be recommended for promotion, the student</w:t>
      </w:r>
      <w:r w:rsidR="00876176" w:rsidRPr="001F17AC">
        <w:rPr>
          <w:rFonts w:asciiTheme="minorHAnsi" w:hAnsiTheme="minorHAnsi"/>
          <w:color w:val="000000"/>
        </w:rPr>
        <w:t>’</w:t>
      </w:r>
      <w:r w:rsidRPr="001F17AC">
        <w:rPr>
          <w:rFonts w:asciiTheme="minorHAnsi" w:hAnsiTheme="minorHAnsi"/>
          <w:color w:val="000000"/>
        </w:rPr>
        <w:t xml:space="preserve">s responses </w:t>
      </w:r>
      <w:r w:rsidR="00B9527E" w:rsidRPr="001F17AC">
        <w:rPr>
          <w:rFonts w:asciiTheme="minorHAnsi" w:hAnsiTheme="minorHAnsi"/>
          <w:color w:val="000000"/>
        </w:rPr>
        <w:t xml:space="preserve">must be scored by the primary teacher and independently verified by another instructional staff member, </w:t>
      </w:r>
      <w:r w:rsidR="00723679">
        <w:rPr>
          <w:rFonts w:asciiTheme="minorHAnsi" w:hAnsiTheme="minorHAnsi"/>
          <w:color w:val="000000"/>
        </w:rPr>
        <w:t>such as</w:t>
      </w:r>
      <w:r w:rsidR="00B9527E" w:rsidRPr="001F17AC">
        <w:rPr>
          <w:rFonts w:asciiTheme="minorHAnsi" w:hAnsiTheme="minorHAnsi"/>
          <w:color w:val="000000"/>
        </w:rPr>
        <w:t xml:space="preserve"> the school’s reading coach</w:t>
      </w:r>
      <w:r w:rsidRPr="001F17AC">
        <w:rPr>
          <w:rFonts w:asciiTheme="minorHAnsi" w:hAnsiTheme="minorHAnsi"/>
          <w:color w:val="000000"/>
        </w:rPr>
        <w:t>.</w:t>
      </w:r>
    </w:p>
    <w:p w14:paraId="2B606A1E" w14:textId="77777777" w:rsidR="00CC6C46" w:rsidRPr="001F17AC" w:rsidRDefault="00CC6C46" w:rsidP="00CC6C46">
      <w:pPr>
        <w:jc w:val="both"/>
        <w:rPr>
          <w:rFonts w:asciiTheme="minorHAnsi" w:hAnsiTheme="minorHAnsi"/>
          <w:color w:val="000000"/>
        </w:rPr>
      </w:pPr>
    </w:p>
    <w:p w14:paraId="2CD3BA12" w14:textId="4E950334" w:rsidR="00CC6C46" w:rsidRDefault="00B9527E" w:rsidP="004F2531">
      <w:pPr>
        <w:jc w:val="both"/>
        <w:rPr>
          <w:rFonts w:asciiTheme="minorHAnsi" w:hAnsiTheme="minorHAnsi"/>
          <w:color w:val="000000"/>
        </w:rPr>
      </w:pPr>
      <w:r w:rsidRPr="001F17AC">
        <w:rPr>
          <w:rFonts w:asciiTheme="minorHAnsi" w:hAnsiTheme="minorHAnsi"/>
          <w:color w:val="000000"/>
        </w:rPr>
        <w:t>The verification is conducted to confirm</w:t>
      </w:r>
      <w:r w:rsidR="00CC6C46" w:rsidRPr="001F17AC">
        <w:rPr>
          <w:rFonts w:asciiTheme="minorHAnsi" w:hAnsiTheme="minorHAnsi"/>
          <w:color w:val="000000"/>
        </w:rPr>
        <w:t xml:space="preserve"> the accurac</w:t>
      </w:r>
      <w:r w:rsidRPr="001F17AC">
        <w:rPr>
          <w:rFonts w:asciiTheme="minorHAnsi" w:hAnsiTheme="minorHAnsi"/>
          <w:color w:val="000000"/>
        </w:rPr>
        <w:t>y of the score for each passage</w:t>
      </w:r>
      <w:r w:rsidR="00CC6C46" w:rsidRPr="001F17AC">
        <w:rPr>
          <w:rFonts w:asciiTheme="minorHAnsi" w:hAnsiTheme="minorHAnsi"/>
          <w:color w:val="000000"/>
        </w:rPr>
        <w:t xml:space="preserve"> and to check that the appropriate number of accepta</w:t>
      </w:r>
      <w:r w:rsidR="006A1CAC">
        <w:rPr>
          <w:rFonts w:asciiTheme="minorHAnsi" w:hAnsiTheme="minorHAnsi"/>
          <w:color w:val="000000"/>
        </w:rPr>
        <w:t>ble demonstrations per standard</w:t>
      </w:r>
      <w:r w:rsidR="00CC6C46" w:rsidRPr="001F17AC">
        <w:rPr>
          <w:rFonts w:asciiTheme="minorHAnsi" w:hAnsiTheme="minorHAnsi"/>
          <w:color w:val="000000"/>
        </w:rPr>
        <w:t xml:space="preserve"> is recorded on the </w:t>
      </w:r>
      <w:r w:rsidR="00CC6C46" w:rsidRPr="001F17AC">
        <w:rPr>
          <w:rFonts w:asciiTheme="minorHAnsi" w:hAnsiTheme="minorHAnsi"/>
          <w:i/>
          <w:iCs/>
          <w:color w:val="000000"/>
        </w:rPr>
        <w:t>Score Summary Sheet</w:t>
      </w:r>
      <w:r w:rsidR="00CC6C46" w:rsidRPr="001F17AC">
        <w:rPr>
          <w:rFonts w:asciiTheme="minorHAnsi" w:hAnsiTheme="minorHAnsi"/>
          <w:color w:val="000000"/>
        </w:rPr>
        <w:t xml:space="preserve">.  </w:t>
      </w:r>
      <w:r w:rsidRPr="001F17AC">
        <w:rPr>
          <w:rFonts w:asciiTheme="minorHAnsi" w:hAnsiTheme="minorHAnsi"/>
          <w:color w:val="000000"/>
        </w:rPr>
        <w:t>Following verification</w:t>
      </w:r>
      <w:r w:rsidR="00DC3CB7" w:rsidRPr="001F17AC">
        <w:rPr>
          <w:rFonts w:asciiTheme="minorHAnsi" w:hAnsiTheme="minorHAnsi"/>
          <w:color w:val="000000"/>
        </w:rPr>
        <w:t>,</w:t>
      </w:r>
      <w:r w:rsidRPr="001F17AC">
        <w:rPr>
          <w:rFonts w:asciiTheme="minorHAnsi" w:hAnsiTheme="minorHAnsi"/>
          <w:color w:val="000000"/>
        </w:rPr>
        <w:t xml:space="preserve"> </w:t>
      </w:r>
      <w:r w:rsidR="00CC6C46" w:rsidRPr="001F17AC">
        <w:rPr>
          <w:rFonts w:asciiTheme="minorHAnsi" w:hAnsiTheme="minorHAnsi"/>
          <w:color w:val="000000"/>
        </w:rPr>
        <w:t xml:space="preserve">the </w:t>
      </w:r>
      <w:r w:rsidR="00CC6C46" w:rsidRPr="001F17AC">
        <w:rPr>
          <w:rFonts w:asciiTheme="minorHAnsi" w:hAnsiTheme="minorHAnsi"/>
          <w:i/>
          <w:iCs/>
          <w:color w:val="000000"/>
        </w:rPr>
        <w:t xml:space="preserve">Score Summary Sheet </w:t>
      </w:r>
      <w:r w:rsidR="00CC6C46" w:rsidRPr="001F17AC">
        <w:rPr>
          <w:rFonts w:asciiTheme="minorHAnsi" w:hAnsiTheme="minorHAnsi"/>
          <w:color w:val="000000"/>
        </w:rPr>
        <w:t>is forwarded to the principal.</w:t>
      </w:r>
      <w:r w:rsidR="00667443">
        <w:rPr>
          <w:rFonts w:asciiTheme="minorHAnsi" w:hAnsiTheme="minorHAnsi"/>
          <w:color w:val="000000"/>
        </w:rPr>
        <w:t xml:space="preserve">  Verification is not required for passages completed online or for students who have utilized</w:t>
      </w:r>
      <w:r w:rsidR="00125AD4">
        <w:rPr>
          <w:rFonts w:asciiTheme="minorHAnsi" w:hAnsiTheme="minorHAnsi"/>
          <w:color w:val="000000"/>
        </w:rPr>
        <w:t xml:space="preserve"> Performance Matters answer documents.</w:t>
      </w:r>
    </w:p>
    <w:p w14:paraId="51960EB8" w14:textId="77777777" w:rsidR="00E20D32" w:rsidRPr="001F17AC" w:rsidRDefault="00E20D32" w:rsidP="004F2531">
      <w:pPr>
        <w:jc w:val="both"/>
        <w:rPr>
          <w:rFonts w:asciiTheme="minorHAnsi" w:hAnsiTheme="minorHAnsi"/>
          <w:color w:val="000000"/>
        </w:rPr>
      </w:pPr>
    </w:p>
    <w:p w14:paraId="04BF7BF1" w14:textId="77777777" w:rsidR="00723679" w:rsidRDefault="00122653" w:rsidP="00723679">
      <w:pPr>
        <w:ind w:left="-540"/>
        <w:jc w:val="both"/>
        <w:rPr>
          <w:rFonts w:asciiTheme="minorHAnsi" w:hAnsiTheme="minorHAnsi"/>
          <w:color w:val="000000"/>
        </w:rPr>
      </w:pPr>
      <w:r w:rsidRPr="001F17AC">
        <w:rPr>
          <w:rFonts w:asciiTheme="minorHAnsi" w:hAnsiTheme="minorHAnsi"/>
          <w:color w:val="000000"/>
        </w:rPr>
        <w:tab/>
      </w:r>
      <w:bookmarkStart w:id="74" w:name="_Toc215455422"/>
    </w:p>
    <w:p w14:paraId="410290E3" w14:textId="77777777" w:rsidR="00C53144" w:rsidRPr="00723679" w:rsidRDefault="00A8661F" w:rsidP="00723679">
      <w:pPr>
        <w:ind w:left="-540" w:firstLine="540"/>
        <w:jc w:val="both"/>
        <w:rPr>
          <w:rFonts w:asciiTheme="minorHAnsi" w:hAnsiTheme="minorHAnsi"/>
          <w:b/>
          <w:color w:val="000000"/>
        </w:rPr>
      </w:pPr>
      <w:r w:rsidRPr="00723679">
        <w:rPr>
          <w:rFonts w:asciiTheme="minorHAnsi" w:hAnsiTheme="minorHAnsi"/>
          <w:b/>
        </w:rPr>
        <w:t>R</w:t>
      </w:r>
      <w:r w:rsidR="00C53144" w:rsidRPr="00723679">
        <w:rPr>
          <w:rFonts w:asciiTheme="minorHAnsi" w:hAnsiTheme="minorHAnsi"/>
          <w:b/>
        </w:rPr>
        <w:t>ECOMMENDING STUDENTS FOR PROMOTION</w:t>
      </w:r>
      <w:bookmarkEnd w:id="74"/>
    </w:p>
    <w:p w14:paraId="1A7D211E" w14:textId="77777777" w:rsidR="00C53144" w:rsidRPr="001F17AC" w:rsidRDefault="00C53144" w:rsidP="00C53144">
      <w:pPr>
        <w:rPr>
          <w:rFonts w:asciiTheme="minorHAnsi" w:hAnsiTheme="minorHAnsi"/>
        </w:rPr>
      </w:pPr>
    </w:p>
    <w:p w14:paraId="4D6C4EC5" w14:textId="77777777" w:rsidR="00C53144" w:rsidRDefault="00C53144" w:rsidP="001E7878">
      <w:pPr>
        <w:jc w:val="both"/>
        <w:rPr>
          <w:rFonts w:asciiTheme="minorHAnsi" w:hAnsiTheme="minorHAnsi"/>
        </w:rPr>
      </w:pPr>
      <w:r w:rsidRPr="001F17AC">
        <w:rPr>
          <w:rFonts w:asciiTheme="minorHAnsi" w:hAnsiTheme="minorHAnsi"/>
        </w:rPr>
        <w:t>For a student to be promoted to grade 4 based on his/her Grade 3 Reading Student Portfolio results, the recommendation must be 1) made by the reading teacher; 2) ap</w:t>
      </w:r>
      <w:r w:rsidR="00FC3091">
        <w:rPr>
          <w:rFonts w:asciiTheme="minorHAnsi" w:hAnsiTheme="minorHAnsi"/>
        </w:rPr>
        <w:t xml:space="preserve">proved by the principal; and 3) </w:t>
      </w:r>
      <w:r w:rsidRPr="001F17AC">
        <w:rPr>
          <w:rFonts w:asciiTheme="minorHAnsi" w:hAnsiTheme="minorHAnsi"/>
        </w:rPr>
        <w:t>accepted by the district Superintendent</w:t>
      </w:r>
      <w:r w:rsidR="000A52B4">
        <w:rPr>
          <w:rFonts w:asciiTheme="minorHAnsi" w:hAnsiTheme="minorHAnsi"/>
        </w:rPr>
        <w:t xml:space="preserve"> or his designated (Regional Superintendent)</w:t>
      </w:r>
      <w:r w:rsidRPr="001F17AC">
        <w:rPr>
          <w:rFonts w:asciiTheme="minorHAnsi" w:hAnsiTheme="minorHAnsi"/>
        </w:rPr>
        <w:t>.  Two forms mu</w:t>
      </w:r>
      <w:r w:rsidR="00D76131" w:rsidRPr="001F17AC">
        <w:rPr>
          <w:rFonts w:asciiTheme="minorHAnsi" w:hAnsiTheme="minorHAnsi"/>
        </w:rPr>
        <w:t>st be completed in this process:</w:t>
      </w:r>
      <w:r w:rsidRPr="001F17AC">
        <w:rPr>
          <w:rFonts w:asciiTheme="minorHAnsi" w:hAnsiTheme="minorHAnsi"/>
        </w:rPr>
        <w:t xml:space="preserve"> </w:t>
      </w:r>
      <w:proofErr w:type="gramStart"/>
      <w:r w:rsidRPr="001F17AC">
        <w:rPr>
          <w:rFonts w:asciiTheme="minorHAnsi" w:hAnsiTheme="minorHAnsi"/>
        </w:rPr>
        <w:t>the</w:t>
      </w:r>
      <w:proofErr w:type="gramEnd"/>
      <w:r w:rsidRPr="001F17AC">
        <w:rPr>
          <w:rFonts w:asciiTheme="minorHAnsi" w:hAnsiTheme="minorHAnsi"/>
        </w:rPr>
        <w:t xml:space="preserve"> </w:t>
      </w:r>
      <w:r w:rsidRPr="001F17AC">
        <w:rPr>
          <w:rFonts w:asciiTheme="minorHAnsi" w:hAnsiTheme="minorHAnsi"/>
          <w:i/>
        </w:rPr>
        <w:t>Grade 3</w:t>
      </w:r>
      <w:r w:rsidRPr="001F17AC">
        <w:rPr>
          <w:rFonts w:asciiTheme="minorHAnsi" w:hAnsiTheme="minorHAnsi"/>
        </w:rPr>
        <w:t xml:space="preserve"> </w:t>
      </w:r>
      <w:r w:rsidRPr="001F17AC">
        <w:rPr>
          <w:rFonts w:asciiTheme="minorHAnsi" w:hAnsiTheme="minorHAnsi"/>
          <w:i/>
        </w:rPr>
        <w:t>Portfolio Promotion Recommendation Form</w:t>
      </w:r>
      <w:r w:rsidR="00305175" w:rsidRPr="001F17AC">
        <w:rPr>
          <w:rFonts w:asciiTheme="minorHAnsi" w:hAnsiTheme="minorHAnsi"/>
        </w:rPr>
        <w:t xml:space="preserve"> (see </w:t>
      </w:r>
      <w:r w:rsidR="001E7878" w:rsidRPr="001F17AC">
        <w:rPr>
          <w:rFonts w:asciiTheme="minorHAnsi" w:hAnsiTheme="minorHAnsi"/>
        </w:rPr>
        <w:t>Appe</w:t>
      </w:r>
      <w:r w:rsidR="00916083" w:rsidRPr="001F17AC">
        <w:rPr>
          <w:rFonts w:asciiTheme="minorHAnsi" w:hAnsiTheme="minorHAnsi"/>
        </w:rPr>
        <w:t xml:space="preserve">ndix </w:t>
      </w:r>
      <w:r w:rsidR="00CC449D">
        <w:rPr>
          <w:rFonts w:asciiTheme="minorHAnsi" w:hAnsiTheme="minorHAnsi"/>
        </w:rPr>
        <w:t>E</w:t>
      </w:r>
      <w:r w:rsidR="001E7878" w:rsidRPr="001F17AC">
        <w:rPr>
          <w:rFonts w:asciiTheme="minorHAnsi" w:hAnsiTheme="minorHAnsi"/>
        </w:rPr>
        <w:t>)</w:t>
      </w:r>
      <w:r w:rsidRPr="001F17AC">
        <w:rPr>
          <w:rFonts w:asciiTheme="minorHAnsi" w:hAnsiTheme="minorHAnsi"/>
        </w:rPr>
        <w:t xml:space="preserve"> and the </w:t>
      </w:r>
      <w:r w:rsidR="00D67052" w:rsidRPr="001F17AC">
        <w:rPr>
          <w:rFonts w:asciiTheme="minorHAnsi" w:hAnsiTheme="minorHAnsi"/>
          <w:i/>
        </w:rPr>
        <w:t xml:space="preserve">Grade 3 </w:t>
      </w:r>
      <w:r w:rsidR="00D67052" w:rsidRPr="001F17AC">
        <w:rPr>
          <w:rFonts w:asciiTheme="minorHAnsi" w:hAnsiTheme="minorHAnsi"/>
          <w:i/>
        </w:rPr>
        <w:lastRenderedPageBreak/>
        <w:t xml:space="preserve">Reading </w:t>
      </w:r>
      <w:r w:rsidRPr="001F17AC">
        <w:rPr>
          <w:rFonts w:asciiTheme="minorHAnsi" w:hAnsiTheme="minorHAnsi"/>
          <w:i/>
        </w:rPr>
        <w:t>Portfolio</w:t>
      </w:r>
      <w:r w:rsidRPr="001F17AC">
        <w:rPr>
          <w:rFonts w:asciiTheme="minorHAnsi" w:hAnsiTheme="minorHAnsi"/>
        </w:rPr>
        <w:t xml:space="preserve"> </w:t>
      </w:r>
      <w:r w:rsidRPr="001F17AC">
        <w:rPr>
          <w:rFonts w:asciiTheme="minorHAnsi" w:hAnsiTheme="minorHAnsi"/>
          <w:i/>
        </w:rPr>
        <w:t>Transmittal Form and Roster</w:t>
      </w:r>
      <w:r w:rsidR="00305175" w:rsidRPr="001F17AC">
        <w:rPr>
          <w:rFonts w:asciiTheme="minorHAnsi" w:hAnsiTheme="minorHAnsi"/>
          <w:i/>
        </w:rPr>
        <w:t xml:space="preserve"> </w:t>
      </w:r>
      <w:r w:rsidR="00305175" w:rsidRPr="001F17AC">
        <w:rPr>
          <w:rFonts w:asciiTheme="minorHAnsi" w:hAnsiTheme="minorHAnsi"/>
        </w:rPr>
        <w:t xml:space="preserve">(see Appendix </w:t>
      </w:r>
      <w:r w:rsidR="00CC449D">
        <w:rPr>
          <w:rFonts w:asciiTheme="minorHAnsi" w:hAnsiTheme="minorHAnsi"/>
        </w:rPr>
        <w:t>F</w:t>
      </w:r>
      <w:r w:rsidR="00305175" w:rsidRPr="001F17AC">
        <w:rPr>
          <w:rFonts w:asciiTheme="minorHAnsi" w:hAnsiTheme="minorHAnsi"/>
        </w:rPr>
        <w:t>)</w:t>
      </w:r>
      <w:r w:rsidRPr="001F17AC">
        <w:rPr>
          <w:rFonts w:asciiTheme="minorHAnsi" w:hAnsiTheme="minorHAnsi"/>
        </w:rPr>
        <w:t>.  Documentation of results must accomp</w:t>
      </w:r>
      <w:r w:rsidR="006A1CAC">
        <w:rPr>
          <w:rFonts w:asciiTheme="minorHAnsi" w:hAnsiTheme="minorHAnsi"/>
        </w:rPr>
        <w:t>any the forms, as outlined by the district</w:t>
      </w:r>
      <w:r w:rsidRPr="001F17AC">
        <w:rPr>
          <w:rFonts w:asciiTheme="minorHAnsi" w:hAnsiTheme="minorHAnsi"/>
        </w:rPr>
        <w:t xml:space="preserve">.  </w:t>
      </w:r>
    </w:p>
    <w:p w14:paraId="50546D6F" w14:textId="77777777" w:rsidR="00122653" w:rsidRPr="001F17AC" w:rsidRDefault="00C21031" w:rsidP="001C77BB">
      <w:pPr>
        <w:pStyle w:val="Heading2"/>
        <w:rPr>
          <w:rFonts w:asciiTheme="minorHAnsi" w:hAnsiTheme="minorHAnsi"/>
          <w:i w:val="0"/>
          <w:iCs w:val="0"/>
          <w:sz w:val="24"/>
          <w:u w:val="single"/>
        </w:rPr>
      </w:pPr>
      <w:bookmarkStart w:id="75" w:name="_Toc215455423"/>
      <w:r w:rsidRPr="001F17AC">
        <w:rPr>
          <w:rFonts w:asciiTheme="minorHAnsi" w:hAnsiTheme="minorHAnsi"/>
          <w:i w:val="0"/>
          <w:iCs w:val="0"/>
          <w:sz w:val="24"/>
          <w:u w:val="single"/>
        </w:rPr>
        <w:t>Identification o</w:t>
      </w:r>
      <w:r w:rsidR="00122653" w:rsidRPr="001F17AC">
        <w:rPr>
          <w:rFonts w:asciiTheme="minorHAnsi" w:hAnsiTheme="minorHAnsi"/>
          <w:i w:val="0"/>
          <w:iCs w:val="0"/>
          <w:sz w:val="24"/>
          <w:u w:val="single"/>
        </w:rPr>
        <w:t xml:space="preserve">f </w:t>
      </w:r>
      <w:r w:rsidRPr="001F17AC">
        <w:rPr>
          <w:rFonts w:asciiTheme="minorHAnsi" w:hAnsiTheme="minorHAnsi"/>
          <w:i w:val="0"/>
          <w:iCs w:val="0"/>
          <w:sz w:val="24"/>
          <w:u w:val="single"/>
        </w:rPr>
        <w:t>Students Who May Be Considered f</w:t>
      </w:r>
      <w:r w:rsidR="00122653" w:rsidRPr="001F17AC">
        <w:rPr>
          <w:rFonts w:asciiTheme="minorHAnsi" w:hAnsiTheme="minorHAnsi"/>
          <w:i w:val="0"/>
          <w:iCs w:val="0"/>
          <w:sz w:val="24"/>
          <w:u w:val="single"/>
        </w:rPr>
        <w:t>or Promotion</w:t>
      </w:r>
      <w:bookmarkEnd w:id="75"/>
    </w:p>
    <w:p w14:paraId="51F71BAE" w14:textId="77777777" w:rsidR="00122653" w:rsidRPr="001F17AC" w:rsidRDefault="00122653" w:rsidP="00122653">
      <w:pPr>
        <w:jc w:val="both"/>
        <w:rPr>
          <w:rFonts w:asciiTheme="minorHAnsi" w:hAnsiTheme="minorHAnsi"/>
          <w:color w:val="000000"/>
        </w:rPr>
      </w:pPr>
    </w:p>
    <w:p w14:paraId="0FEDD2AE" w14:textId="77777777" w:rsidR="00CA1CD3" w:rsidRDefault="00122653" w:rsidP="00122653">
      <w:pPr>
        <w:jc w:val="both"/>
        <w:rPr>
          <w:rFonts w:asciiTheme="minorHAnsi" w:hAnsiTheme="minorHAnsi"/>
          <w:color w:val="000000"/>
        </w:rPr>
      </w:pPr>
      <w:r w:rsidRPr="001F17AC">
        <w:rPr>
          <w:rFonts w:asciiTheme="minorHAnsi" w:hAnsiTheme="minorHAnsi"/>
          <w:color w:val="000000"/>
        </w:rPr>
        <w:t>Studen</w:t>
      </w:r>
      <w:r w:rsidR="006A1CAC">
        <w:rPr>
          <w:rFonts w:asciiTheme="minorHAnsi" w:hAnsiTheme="minorHAnsi"/>
          <w:color w:val="000000"/>
        </w:rPr>
        <w:t xml:space="preserve">ts who score a </w:t>
      </w:r>
      <w:r w:rsidR="004C764A" w:rsidRPr="001F17AC">
        <w:rPr>
          <w:rFonts w:asciiTheme="minorHAnsi" w:hAnsiTheme="minorHAnsi"/>
          <w:color w:val="000000"/>
        </w:rPr>
        <w:t xml:space="preserve">Level 1 on </w:t>
      </w:r>
      <w:r w:rsidR="00197A74">
        <w:rPr>
          <w:rFonts w:asciiTheme="minorHAnsi" w:hAnsiTheme="minorHAnsi"/>
          <w:color w:val="000000"/>
        </w:rPr>
        <w:t xml:space="preserve">the </w:t>
      </w:r>
      <w:r w:rsidR="006A1CAC">
        <w:rPr>
          <w:rFonts w:asciiTheme="minorHAnsi" w:hAnsiTheme="minorHAnsi"/>
          <w:color w:val="000000"/>
        </w:rPr>
        <w:t>Grade 3 FSA</w:t>
      </w:r>
      <w:r w:rsidR="00E311D6">
        <w:rPr>
          <w:rFonts w:asciiTheme="minorHAnsi" w:hAnsiTheme="minorHAnsi"/>
          <w:color w:val="000000"/>
        </w:rPr>
        <w:t xml:space="preserve"> English Arts assessment</w:t>
      </w:r>
      <w:r w:rsidRPr="001F17AC">
        <w:rPr>
          <w:rFonts w:asciiTheme="minorHAnsi" w:hAnsiTheme="minorHAnsi"/>
          <w:color w:val="000000"/>
        </w:rPr>
        <w:t xml:space="preserve"> may be promoted for good cause if the student has demonstrated through the portfolio that he/she </w:t>
      </w:r>
      <w:r w:rsidR="00723679">
        <w:rPr>
          <w:rFonts w:asciiTheme="minorHAnsi" w:hAnsiTheme="minorHAnsi"/>
          <w:color w:val="000000"/>
        </w:rPr>
        <w:t>has maste</w:t>
      </w:r>
      <w:r w:rsidR="00453745">
        <w:rPr>
          <w:rFonts w:asciiTheme="minorHAnsi" w:hAnsiTheme="minorHAnsi"/>
          <w:color w:val="000000"/>
        </w:rPr>
        <w:t xml:space="preserve">ry of each of the </w:t>
      </w:r>
      <w:r w:rsidR="006A1CAC">
        <w:rPr>
          <w:rFonts w:asciiTheme="minorHAnsi" w:hAnsiTheme="minorHAnsi"/>
          <w:color w:val="000000"/>
        </w:rPr>
        <w:t>tested standards</w:t>
      </w:r>
      <w:r w:rsidRPr="001F17AC">
        <w:rPr>
          <w:rFonts w:asciiTheme="minorHAnsi" w:hAnsiTheme="minorHAnsi"/>
          <w:color w:val="000000"/>
        </w:rPr>
        <w:t xml:space="preserve"> in reading.   </w:t>
      </w:r>
      <w:r w:rsidR="007159BB" w:rsidRPr="001F17AC">
        <w:rPr>
          <w:rFonts w:asciiTheme="minorHAnsi" w:hAnsiTheme="minorHAnsi"/>
          <w:color w:val="000000"/>
        </w:rPr>
        <w:t>T</w:t>
      </w:r>
      <w:r w:rsidRPr="001F17AC">
        <w:rPr>
          <w:rFonts w:asciiTheme="minorHAnsi" w:hAnsiTheme="minorHAnsi"/>
          <w:color w:val="000000"/>
        </w:rPr>
        <w:t xml:space="preserve">he teacher of a student who wishes to use the portfolio evidence to recommend that the student be promoted for good cause must complete the </w:t>
      </w:r>
      <w:r w:rsidRPr="001F17AC">
        <w:rPr>
          <w:rFonts w:asciiTheme="minorHAnsi" w:hAnsiTheme="minorHAnsi"/>
          <w:i/>
          <w:iCs/>
          <w:color w:val="000000"/>
        </w:rPr>
        <w:t>Grade 3 Portfolio Promotion Recommendation Form</w:t>
      </w:r>
      <w:r w:rsidRPr="001F17AC">
        <w:rPr>
          <w:rFonts w:asciiTheme="minorHAnsi" w:hAnsiTheme="minorHAnsi"/>
          <w:color w:val="000000"/>
        </w:rPr>
        <w:t xml:space="preserve">.  </w:t>
      </w:r>
    </w:p>
    <w:p w14:paraId="31B82957" w14:textId="77777777" w:rsidR="00876176" w:rsidRPr="001F17AC" w:rsidRDefault="004C764A" w:rsidP="001C77BB">
      <w:pPr>
        <w:pStyle w:val="Heading2"/>
        <w:rPr>
          <w:rFonts w:asciiTheme="minorHAnsi" w:hAnsiTheme="minorHAnsi"/>
          <w:i w:val="0"/>
          <w:iCs w:val="0"/>
          <w:sz w:val="24"/>
          <w:u w:val="single"/>
        </w:rPr>
      </w:pPr>
      <w:bookmarkStart w:id="76" w:name="_Toc215455424"/>
      <w:r w:rsidRPr="001F17AC">
        <w:rPr>
          <w:rFonts w:asciiTheme="minorHAnsi" w:hAnsiTheme="minorHAnsi"/>
          <w:i w:val="0"/>
          <w:iCs w:val="0"/>
          <w:sz w:val="24"/>
          <w:u w:val="single"/>
        </w:rPr>
        <w:t>Completing t</w:t>
      </w:r>
      <w:r w:rsidR="002B0879" w:rsidRPr="001F17AC">
        <w:rPr>
          <w:rFonts w:asciiTheme="minorHAnsi" w:hAnsiTheme="minorHAnsi"/>
          <w:i w:val="0"/>
          <w:iCs w:val="0"/>
          <w:sz w:val="24"/>
          <w:u w:val="single"/>
        </w:rPr>
        <w:t>he Promotion Recommendation Form</w:t>
      </w:r>
      <w:bookmarkEnd w:id="76"/>
    </w:p>
    <w:p w14:paraId="0116B711" w14:textId="77777777" w:rsidR="00876176" w:rsidRPr="001F17AC" w:rsidRDefault="00876176" w:rsidP="00876176">
      <w:pPr>
        <w:jc w:val="both"/>
        <w:rPr>
          <w:rFonts w:asciiTheme="minorHAnsi" w:hAnsiTheme="minorHAnsi"/>
          <w:color w:val="000000"/>
        </w:rPr>
      </w:pPr>
    </w:p>
    <w:p w14:paraId="5F79AD17" w14:textId="77777777" w:rsidR="00876176" w:rsidRDefault="00876176" w:rsidP="004F2531">
      <w:pPr>
        <w:jc w:val="both"/>
        <w:rPr>
          <w:rFonts w:asciiTheme="minorHAnsi" w:hAnsiTheme="minorHAnsi"/>
          <w:b/>
          <w:color w:val="000000"/>
        </w:rPr>
      </w:pPr>
      <w:r w:rsidRPr="001F17AC">
        <w:rPr>
          <w:rFonts w:asciiTheme="minorHAnsi" w:hAnsiTheme="minorHAnsi"/>
          <w:color w:val="000000"/>
        </w:rPr>
        <w:t xml:space="preserve">A </w:t>
      </w:r>
      <w:r w:rsidRPr="001F17AC">
        <w:rPr>
          <w:rFonts w:asciiTheme="minorHAnsi" w:hAnsiTheme="minorHAnsi"/>
          <w:i/>
          <w:iCs/>
          <w:color w:val="000000"/>
        </w:rPr>
        <w:t>Grade 3 Portfolio Promotion Recommendation Form</w:t>
      </w:r>
      <w:r w:rsidRPr="001F17AC">
        <w:rPr>
          <w:rFonts w:asciiTheme="minorHAnsi" w:hAnsiTheme="minorHAnsi"/>
          <w:color w:val="000000"/>
        </w:rPr>
        <w:t xml:space="preserve"> must be completed for each student </w:t>
      </w:r>
      <w:r w:rsidR="002B0879" w:rsidRPr="001F17AC">
        <w:rPr>
          <w:rFonts w:asciiTheme="minorHAnsi" w:hAnsiTheme="minorHAnsi"/>
          <w:color w:val="000000"/>
        </w:rPr>
        <w:t xml:space="preserve">to be </w:t>
      </w:r>
      <w:r w:rsidRPr="001F17AC">
        <w:rPr>
          <w:rFonts w:asciiTheme="minorHAnsi" w:hAnsiTheme="minorHAnsi"/>
          <w:color w:val="000000"/>
        </w:rPr>
        <w:t>recommend</w:t>
      </w:r>
      <w:r w:rsidR="002B0879" w:rsidRPr="001F17AC">
        <w:rPr>
          <w:rFonts w:asciiTheme="minorHAnsi" w:hAnsiTheme="minorHAnsi"/>
          <w:color w:val="000000"/>
        </w:rPr>
        <w:t>ed</w:t>
      </w:r>
      <w:r w:rsidRPr="001F17AC">
        <w:rPr>
          <w:rFonts w:asciiTheme="minorHAnsi" w:hAnsiTheme="minorHAnsi"/>
          <w:color w:val="000000"/>
        </w:rPr>
        <w:t xml:space="preserve"> for promotion to grade 4 based on </w:t>
      </w:r>
      <w:r w:rsidR="002B0879" w:rsidRPr="001F17AC">
        <w:rPr>
          <w:rFonts w:asciiTheme="minorHAnsi" w:hAnsiTheme="minorHAnsi"/>
          <w:color w:val="000000"/>
        </w:rPr>
        <w:t>his/her</w:t>
      </w:r>
      <w:r w:rsidRPr="001F17AC">
        <w:rPr>
          <w:rFonts w:asciiTheme="minorHAnsi" w:hAnsiTheme="minorHAnsi"/>
          <w:color w:val="000000"/>
        </w:rPr>
        <w:t xml:space="preserve"> portfolio. The student’s primary reading teacher must complete the section entitled, Documentation to Demonstrate Mastery of the 3</w:t>
      </w:r>
      <w:r w:rsidRPr="001F17AC">
        <w:rPr>
          <w:rFonts w:asciiTheme="minorHAnsi" w:hAnsiTheme="minorHAnsi"/>
          <w:color w:val="000000"/>
          <w:vertAlign w:val="superscript"/>
        </w:rPr>
        <w:t>rd</w:t>
      </w:r>
      <w:r w:rsidRPr="001F17AC">
        <w:rPr>
          <w:rFonts w:asciiTheme="minorHAnsi" w:hAnsiTheme="minorHAnsi"/>
          <w:color w:val="000000"/>
        </w:rPr>
        <w:t xml:space="preserve"> Grade </w:t>
      </w:r>
      <w:r w:rsidR="006A1CAC">
        <w:rPr>
          <w:rFonts w:asciiTheme="minorHAnsi" w:hAnsiTheme="minorHAnsi"/>
          <w:color w:val="000000"/>
        </w:rPr>
        <w:t>LAFS</w:t>
      </w:r>
      <w:r w:rsidRPr="001F17AC">
        <w:rPr>
          <w:rFonts w:asciiTheme="minorHAnsi" w:hAnsiTheme="minorHAnsi"/>
          <w:color w:val="000000"/>
        </w:rPr>
        <w:t xml:space="preserve">, indicating that the student has provided </w:t>
      </w:r>
      <w:r w:rsidR="009D6724">
        <w:rPr>
          <w:rFonts w:asciiTheme="minorHAnsi" w:hAnsiTheme="minorHAnsi"/>
          <w:b/>
          <w:color w:val="000000"/>
        </w:rPr>
        <w:t>at least three</w:t>
      </w:r>
      <w:r w:rsidRPr="001F17AC">
        <w:rPr>
          <w:rFonts w:asciiTheme="minorHAnsi" w:hAnsiTheme="minorHAnsi"/>
          <w:b/>
          <w:color w:val="000000"/>
        </w:rPr>
        <w:t xml:space="preserve"> acceptable demonstrations </w:t>
      </w:r>
      <w:r w:rsidR="00453745">
        <w:rPr>
          <w:rFonts w:asciiTheme="minorHAnsi" w:hAnsiTheme="minorHAnsi"/>
          <w:b/>
          <w:color w:val="000000"/>
        </w:rPr>
        <w:t>of mastery for each of the</w:t>
      </w:r>
      <w:r w:rsidR="006A1CAC">
        <w:rPr>
          <w:rFonts w:asciiTheme="minorHAnsi" w:hAnsiTheme="minorHAnsi"/>
          <w:b/>
          <w:color w:val="000000"/>
        </w:rPr>
        <w:t xml:space="preserve"> tested standards</w:t>
      </w:r>
      <w:r w:rsidRPr="001F17AC">
        <w:rPr>
          <w:rFonts w:asciiTheme="minorHAnsi" w:hAnsiTheme="minorHAnsi"/>
          <w:b/>
          <w:color w:val="000000"/>
        </w:rPr>
        <w:t xml:space="preserve">.  </w:t>
      </w:r>
    </w:p>
    <w:p w14:paraId="39059240" w14:textId="77777777" w:rsidR="004F2531" w:rsidRPr="001F17AC" w:rsidRDefault="00FB3DAA" w:rsidP="00E33FBB">
      <w:pPr>
        <w:pStyle w:val="Heading2"/>
        <w:rPr>
          <w:rFonts w:asciiTheme="minorHAnsi" w:hAnsiTheme="minorHAnsi"/>
          <w:i w:val="0"/>
          <w:iCs w:val="0"/>
          <w:sz w:val="24"/>
          <w:u w:val="single"/>
        </w:rPr>
      </w:pPr>
      <w:bookmarkStart w:id="77" w:name="_Toc215455425"/>
      <w:r w:rsidRPr="001F17AC">
        <w:rPr>
          <w:rFonts w:asciiTheme="minorHAnsi" w:hAnsiTheme="minorHAnsi"/>
          <w:i w:val="0"/>
          <w:iCs w:val="0"/>
          <w:sz w:val="24"/>
          <w:u w:val="single"/>
        </w:rPr>
        <w:t>P</w:t>
      </w:r>
      <w:r w:rsidR="00E33FBB" w:rsidRPr="001F17AC">
        <w:rPr>
          <w:rFonts w:asciiTheme="minorHAnsi" w:hAnsiTheme="minorHAnsi"/>
          <w:i w:val="0"/>
          <w:iCs w:val="0"/>
          <w:sz w:val="24"/>
          <w:u w:val="single"/>
        </w:rPr>
        <w:t>rocedures for S</w:t>
      </w:r>
      <w:r w:rsidR="00347253">
        <w:rPr>
          <w:rFonts w:asciiTheme="minorHAnsi" w:hAnsiTheme="minorHAnsi"/>
          <w:i w:val="0"/>
          <w:iCs w:val="0"/>
          <w:sz w:val="24"/>
          <w:u w:val="single"/>
        </w:rPr>
        <w:t>chool’s Transmission to Region</w:t>
      </w:r>
      <w:r w:rsidR="00FC3091">
        <w:rPr>
          <w:rFonts w:asciiTheme="minorHAnsi" w:hAnsiTheme="minorHAnsi"/>
          <w:i w:val="0"/>
          <w:iCs w:val="0"/>
          <w:sz w:val="24"/>
          <w:u w:val="single"/>
        </w:rPr>
        <w:t>al</w:t>
      </w:r>
      <w:r w:rsidR="00E33FBB" w:rsidRPr="001F17AC">
        <w:rPr>
          <w:rFonts w:asciiTheme="minorHAnsi" w:hAnsiTheme="minorHAnsi"/>
          <w:i w:val="0"/>
          <w:iCs w:val="0"/>
          <w:sz w:val="24"/>
          <w:u w:val="single"/>
        </w:rPr>
        <w:t xml:space="preserve"> Centers</w:t>
      </w:r>
      <w:bookmarkEnd w:id="77"/>
    </w:p>
    <w:p w14:paraId="25C87060" w14:textId="77777777" w:rsidR="00FB3DAA" w:rsidRPr="001F17AC" w:rsidRDefault="00FB3DAA" w:rsidP="003409C7">
      <w:pPr>
        <w:jc w:val="both"/>
        <w:rPr>
          <w:rFonts w:asciiTheme="minorHAnsi" w:hAnsiTheme="minorHAnsi"/>
          <w:color w:val="000000"/>
        </w:rPr>
      </w:pPr>
    </w:p>
    <w:p w14:paraId="158BE586" w14:textId="6C11DE44" w:rsidR="004F2531" w:rsidRPr="001F17AC" w:rsidRDefault="004F2531" w:rsidP="004F2531">
      <w:pPr>
        <w:jc w:val="both"/>
        <w:rPr>
          <w:rFonts w:asciiTheme="minorHAnsi" w:hAnsiTheme="minorHAnsi"/>
          <w:color w:val="000000"/>
        </w:rPr>
      </w:pPr>
      <w:r w:rsidRPr="001F17AC">
        <w:rPr>
          <w:rFonts w:asciiTheme="minorHAnsi" w:hAnsiTheme="minorHAnsi"/>
          <w:color w:val="000000"/>
        </w:rPr>
        <w:t>State law requires that recommendation</w:t>
      </w:r>
      <w:r w:rsidR="002B0879" w:rsidRPr="001F17AC">
        <w:rPr>
          <w:rFonts w:asciiTheme="minorHAnsi" w:hAnsiTheme="minorHAnsi"/>
          <w:color w:val="000000"/>
        </w:rPr>
        <w:t>s</w:t>
      </w:r>
      <w:r w:rsidRPr="001F17AC">
        <w:rPr>
          <w:rFonts w:asciiTheme="minorHAnsi" w:hAnsiTheme="minorHAnsi"/>
          <w:color w:val="000000"/>
        </w:rPr>
        <w:t xml:space="preserve"> for promot</w:t>
      </w:r>
      <w:r w:rsidR="00EA2FB9" w:rsidRPr="001F17AC">
        <w:rPr>
          <w:rFonts w:asciiTheme="minorHAnsi" w:hAnsiTheme="minorHAnsi"/>
          <w:color w:val="000000"/>
        </w:rPr>
        <w:t>ion based on a portfolio must originate</w:t>
      </w:r>
      <w:r w:rsidR="002B0879" w:rsidRPr="001F17AC">
        <w:rPr>
          <w:rFonts w:asciiTheme="minorHAnsi" w:hAnsiTheme="minorHAnsi"/>
          <w:color w:val="000000"/>
        </w:rPr>
        <w:t xml:space="preserve"> with and be approved by </w:t>
      </w:r>
      <w:r w:rsidRPr="001F17AC">
        <w:rPr>
          <w:rFonts w:asciiTheme="minorHAnsi" w:hAnsiTheme="minorHAnsi"/>
          <w:color w:val="000000"/>
        </w:rPr>
        <w:t xml:space="preserve">the </w:t>
      </w:r>
      <w:proofErr w:type="gramStart"/>
      <w:r w:rsidRPr="001F17AC">
        <w:rPr>
          <w:rFonts w:asciiTheme="minorHAnsi" w:hAnsiTheme="minorHAnsi"/>
          <w:color w:val="000000"/>
        </w:rPr>
        <w:t>principal</w:t>
      </w:r>
      <w:r w:rsidR="002B0879" w:rsidRPr="001F17AC">
        <w:rPr>
          <w:rFonts w:asciiTheme="minorHAnsi" w:hAnsiTheme="minorHAnsi"/>
          <w:color w:val="000000"/>
        </w:rPr>
        <w:t>,</w:t>
      </w:r>
      <w:r w:rsidRPr="001F17AC">
        <w:rPr>
          <w:rFonts w:asciiTheme="minorHAnsi" w:hAnsiTheme="minorHAnsi"/>
          <w:color w:val="000000"/>
        </w:rPr>
        <w:t xml:space="preserve"> </w:t>
      </w:r>
      <w:r w:rsidR="002B0879" w:rsidRPr="001F17AC">
        <w:rPr>
          <w:rFonts w:asciiTheme="minorHAnsi" w:hAnsiTheme="minorHAnsi"/>
          <w:color w:val="000000"/>
        </w:rPr>
        <w:t>and</w:t>
      </w:r>
      <w:proofErr w:type="gramEnd"/>
      <w:r w:rsidR="002B0879" w:rsidRPr="001F17AC">
        <w:rPr>
          <w:rFonts w:asciiTheme="minorHAnsi" w:hAnsiTheme="minorHAnsi"/>
          <w:color w:val="000000"/>
        </w:rPr>
        <w:t xml:space="preserve"> be </w:t>
      </w:r>
      <w:r w:rsidR="00E311D6">
        <w:rPr>
          <w:rFonts w:asciiTheme="minorHAnsi" w:hAnsiTheme="minorHAnsi"/>
          <w:color w:val="000000"/>
        </w:rPr>
        <w:t>accepted or rejected by the S</w:t>
      </w:r>
      <w:r w:rsidRPr="001F17AC">
        <w:rPr>
          <w:rFonts w:asciiTheme="minorHAnsi" w:hAnsiTheme="minorHAnsi"/>
          <w:color w:val="000000"/>
        </w:rPr>
        <w:t>uperintendent</w:t>
      </w:r>
      <w:r w:rsidR="008D4F20">
        <w:rPr>
          <w:rFonts w:asciiTheme="minorHAnsi" w:hAnsiTheme="minorHAnsi"/>
          <w:color w:val="000000"/>
        </w:rPr>
        <w:t xml:space="preserve"> or his designee</w:t>
      </w:r>
      <w:r w:rsidRPr="001F17AC">
        <w:rPr>
          <w:rFonts w:asciiTheme="minorHAnsi" w:hAnsiTheme="minorHAnsi"/>
          <w:color w:val="000000"/>
        </w:rPr>
        <w:t xml:space="preserve">.  In Miami-Dade County Public Schools, the Regional Center Superintendents accept or reject the recommendations or, in the case of charter schools, </w:t>
      </w:r>
      <w:r w:rsidR="003A0C6C" w:rsidRPr="001F17AC">
        <w:rPr>
          <w:rFonts w:asciiTheme="minorHAnsi" w:hAnsiTheme="minorHAnsi"/>
          <w:color w:val="000000"/>
        </w:rPr>
        <w:t>Charter School Operations personnel</w:t>
      </w:r>
      <w:r w:rsidRPr="001F17AC">
        <w:rPr>
          <w:rFonts w:asciiTheme="minorHAnsi" w:hAnsiTheme="minorHAnsi"/>
          <w:color w:val="000000"/>
        </w:rPr>
        <w:t>.</w:t>
      </w:r>
    </w:p>
    <w:p w14:paraId="32F10692" w14:textId="77777777" w:rsidR="004F2531" w:rsidRPr="001F17AC" w:rsidRDefault="004F2531" w:rsidP="004F2531">
      <w:pPr>
        <w:jc w:val="both"/>
        <w:rPr>
          <w:rFonts w:asciiTheme="minorHAnsi" w:hAnsiTheme="minorHAnsi"/>
          <w:color w:val="000000"/>
        </w:rPr>
      </w:pPr>
    </w:p>
    <w:p w14:paraId="6395CE0D" w14:textId="77777777" w:rsidR="00FF6216" w:rsidRPr="001F17AC" w:rsidRDefault="004F2531" w:rsidP="004F2531">
      <w:pPr>
        <w:jc w:val="both"/>
        <w:rPr>
          <w:rFonts w:asciiTheme="minorHAnsi" w:hAnsiTheme="minorHAnsi"/>
          <w:color w:val="000000"/>
        </w:rPr>
      </w:pPr>
      <w:r w:rsidRPr="001F17AC">
        <w:rPr>
          <w:rFonts w:asciiTheme="minorHAnsi" w:hAnsiTheme="minorHAnsi"/>
          <w:color w:val="000000"/>
        </w:rPr>
        <w:t xml:space="preserve">A </w:t>
      </w:r>
      <w:r w:rsidR="003F43BF" w:rsidRPr="001F17AC">
        <w:rPr>
          <w:rFonts w:asciiTheme="minorHAnsi" w:hAnsiTheme="minorHAnsi"/>
          <w:i/>
          <w:color w:val="000000"/>
        </w:rPr>
        <w:t xml:space="preserve">Grade 3 Reading </w:t>
      </w:r>
      <w:r w:rsidRPr="001F17AC">
        <w:rPr>
          <w:rFonts w:asciiTheme="minorHAnsi" w:hAnsiTheme="minorHAnsi"/>
          <w:i/>
          <w:iCs/>
          <w:color w:val="000000"/>
        </w:rPr>
        <w:t>Portfolio Transmittal Form and Roster</w:t>
      </w:r>
      <w:r w:rsidRPr="001F17AC">
        <w:rPr>
          <w:rFonts w:asciiTheme="minorHAnsi" w:hAnsiTheme="minorHAnsi"/>
          <w:color w:val="000000"/>
        </w:rPr>
        <w:t xml:space="preserve">, listing the names of the students recommended for promotion, must be signed by the school principal and the second reader and submitted with the </w:t>
      </w:r>
      <w:r w:rsidRPr="001F17AC">
        <w:rPr>
          <w:rFonts w:asciiTheme="minorHAnsi" w:hAnsiTheme="minorHAnsi"/>
          <w:i/>
          <w:iCs/>
          <w:color w:val="000000"/>
        </w:rPr>
        <w:t xml:space="preserve">Grade 3 Portfolio Promotion Recommendation Forms </w:t>
      </w:r>
      <w:r w:rsidRPr="001F17AC">
        <w:rPr>
          <w:rFonts w:asciiTheme="minorHAnsi" w:hAnsiTheme="minorHAnsi"/>
          <w:color w:val="000000"/>
        </w:rPr>
        <w:t xml:space="preserve">to the </w:t>
      </w:r>
      <w:r w:rsidR="00FF6216" w:rsidRPr="001F17AC">
        <w:rPr>
          <w:rFonts w:asciiTheme="minorHAnsi" w:hAnsiTheme="minorHAnsi"/>
          <w:color w:val="000000"/>
        </w:rPr>
        <w:t xml:space="preserve">designated administrator.  </w:t>
      </w:r>
      <w:r w:rsidR="00305175" w:rsidRPr="001F17AC">
        <w:rPr>
          <w:rFonts w:asciiTheme="minorHAnsi" w:hAnsiTheme="minorHAnsi"/>
          <w:color w:val="000000"/>
        </w:rPr>
        <w:t xml:space="preserve">See Appendix </w:t>
      </w:r>
      <w:r w:rsidR="00CC449D">
        <w:rPr>
          <w:rFonts w:asciiTheme="minorHAnsi" w:hAnsiTheme="minorHAnsi"/>
          <w:color w:val="000000"/>
        </w:rPr>
        <w:t>F</w:t>
      </w:r>
      <w:r w:rsidRPr="001F17AC">
        <w:rPr>
          <w:rFonts w:asciiTheme="minorHAnsi" w:hAnsiTheme="minorHAnsi"/>
          <w:color w:val="000000"/>
        </w:rPr>
        <w:t xml:space="preserve"> for a sample of the </w:t>
      </w:r>
      <w:r w:rsidR="00D67052" w:rsidRPr="001F17AC">
        <w:rPr>
          <w:rFonts w:asciiTheme="minorHAnsi" w:hAnsiTheme="minorHAnsi"/>
          <w:i/>
          <w:color w:val="000000"/>
        </w:rPr>
        <w:t xml:space="preserve">Grade 3 Reading </w:t>
      </w:r>
      <w:r w:rsidRPr="001F17AC">
        <w:rPr>
          <w:rFonts w:asciiTheme="minorHAnsi" w:hAnsiTheme="minorHAnsi"/>
          <w:i/>
          <w:iCs/>
          <w:color w:val="000000"/>
        </w:rPr>
        <w:t xml:space="preserve">Portfolio Transmittal </w:t>
      </w:r>
      <w:r w:rsidR="001B2F44" w:rsidRPr="001F17AC">
        <w:rPr>
          <w:rFonts w:asciiTheme="minorHAnsi" w:hAnsiTheme="minorHAnsi"/>
          <w:i/>
          <w:iCs/>
          <w:color w:val="000000"/>
        </w:rPr>
        <w:t xml:space="preserve">Form </w:t>
      </w:r>
      <w:r w:rsidRPr="001F17AC">
        <w:rPr>
          <w:rFonts w:asciiTheme="minorHAnsi" w:hAnsiTheme="minorHAnsi"/>
          <w:i/>
          <w:iCs/>
          <w:color w:val="000000"/>
        </w:rPr>
        <w:t>and Roster</w:t>
      </w:r>
      <w:r w:rsidRPr="001F17AC">
        <w:rPr>
          <w:rFonts w:asciiTheme="minorHAnsi" w:hAnsiTheme="minorHAnsi"/>
          <w:color w:val="000000"/>
        </w:rPr>
        <w:t>.</w:t>
      </w:r>
      <w:r w:rsidR="00FB3DAA" w:rsidRPr="001F17AC">
        <w:rPr>
          <w:rFonts w:asciiTheme="minorHAnsi" w:hAnsiTheme="minorHAnsi"/>
          <w:color w:val="000000"/>
        </w:rPr>
        <w:t xml:space="preserve"> </w:t>
      </w:r>
      <w:r w:rsidRPr="001F17AC">
        <w:rPr>
          <w:rFonts w:asciiTheme="minorHAnsi" w:hAnsiTheme="minorHAnsi"/>
          <w:color w:val="000000"/>
        </w:rPr>
        <w:t xml:space="preserve">The following documentation must be forwarded </w:t>
      </w:r>
      <w:r w:rsidR="00FF6216" w:rsidRPr="001F17AC">
        <w:rPr>
          <w:rFonts w:asciiTheme="minorHAnsi" w:hAnsiTheme="minorHAnsi"/>
          <w:color w:val="000000"/>
        </w:rPr>
        <w:t>along with the form.</w:t>
      </w:r>
    </w:p>
    <w:p w14:paraId="050EBFB6" w14:textId="77777777" w:rsidR="004F2531" w:rsidRPr="001F17AC" w:rsidRDefault="00FF6216" w:rsidP="004F2531">
      <w:pPr>
        <w:jc w:val="both"/>
        <w:rPr>
          <w:rFonts w:asciiTheme="minorHAnsi" w:hAnsiTheme="minorHAnsi"/>
          <w:color w:val="000000"/>
        </w:rPr>
      </w:pPr>
      <w:r w:rsidRPr="001F17AC">
        <w:rPr>
          <w:rFonts w:asciiTheme="minorHAnsi" w:hAnsiTheme="minorHAnsi"/>
          <w:color w:val="000000"/>
        </w:rPr>
        <w:t xml:space="preserve"> </w:t>
      </w:r>
    </w:p>
    <w:p w14:paraId="21DD6DAE" w14:textId="77777777" w:rsidR="004F2531" w:rsidRPr="001F17AC" w:rsidRDefault="00D76131" w:rsidP="00A637B8">
      <w:pPr>
        <w:numPr>
          <w:ilvl w:val="0"/>
          <w:numId w:val="26"/>
        </w:numPr>
        <w:rPr>
          <w:rFonts w:asciiTheme="minorHAnsi" w:hAnsiTheme="minorHAnsi"/>
        </w:rPr>
      </w:pPr>
      <w:bookmarkStart w:id="78" w:name="_Toc185218865"/>
      <w:r w:rsidRPr="001F17AC">
        <w:rPr>
          <w:rFonts w:asciiTheme="minorHAnsi" w:hAnsiTheme="minorHAnsi"/>
          <w:i/>
        </w:rPr>
        <w:t xml:space="preserve">Grade 3 Reading </w:t>
      </w:r>
      <w:r w:rsidR="004F2531" w:rsidRPr="001F17AC">
        <w:rPr>
          <w:rFonts w:asciiTheme="minorHAnsi" w:hAnsiTheme="minorHAnsi"/>
          <w:i/>
        </w:rPr>
        <w:t>Portfolio Transmittal Form and Roster</w:t>
      </w:r>
      <w:r w:rsidR="004F2531" w:rsidRPr="001F17AC">
        <w:rPr>
          <w:rFonts w:asciiTheme="minorHAnsi" w:hAnsiTheme="minorHAnsi"/>
        </w:rPr>
        <w:t xml:space="preserve"> for the school.</w:t>
      </w:r>
      <w:bookmarkEnd w:id="78"/>
    </w:p>
    <w:p w14:paraId="46C56767" w14:textId="77777777" w:rsidR="004F2531" w:rsidRPr="001F17AC" w:rsidRDefault="004F2531" w:rsidP="00A637B8">
      <w:pPr>
        <w:numPr>
          <w:ilvl w:val="0"/>
          <w:numId w:val="26"/>
        </w:numPr>
        <w:rPr>
          <w:rFonts w:asciiTheme="minorHAnsi" w:hAnsiTheme="minorHAnsi"/>
        </w:rPr>
      </w:pPr>
      <w:bookmarkStart w:id="79" w:name="_Toc185218866"/>
      <w:r w:rsidRPr="001F17AC">
        <w:rPr>
          <w:rFonts w:asciiTheme="minorHAnsi" w:hAnsiTheme="minorHAnsi"/>
        </w:rPr>
        <w:t>For each student:</w:t>
      </w:r>
      <w:bookmarkEnd w:id="79"/>
    </w:p>
    <w:p w14:paraId="1E1CC74B" w14:textId="77777777" w:rsidR="004F2531" w:rsidRPr="001F17AC" w:rsidRDefault="004F2531" w:rsidP="00A637B8">
      <w:pPr>
        <w:numPr>
          <w:ilvl w:val="0"/>
          <w:numId w:val="27"/>
        </w:numPr>
        <w:tabs>
          <w:tab w:val="left" w:pos="1080"/>
          <w:tab w:val="left" w:pos="1260"/>
        </w:tabs>
        <w:ind w:firstLine="0"/>
        <w:rPr>
          <w:rFonts w:asciiTheme="minorHAnsi" w:hAnsiTheme="minorHAnsi"/>
          <w:i/>
        </w:rPr>
      </w:pPr>
      <w:bookmarkStart w:id="80" w:name="_Toc185218867"/>
      <w:r w:rsidRPr="001F17AC">
        <w:rPr>
          <w:rFonts w:asciiTheme="minorHAnsi" w:hAnsiTheme="minorHAnsi"/>
          <w:i/>
        </w:rPr>
        <w:t xml:space="preserve">Grade 3 Portfolio Promotion Recommendation </w:t>
      </w:r>
      <w:proofErr w:type="gramStart"/>
      <w:r w:rsidRPr="001F17AC">
        <w:rPr>
          <w:rFonts w:asciiTheme="minorHAnsi" w:hAnsiTheme="minorHAnsi"/>
          <w:i/>
        </w:rPr>
        <w:t>Form;</w:t>
      </w:r>
      <w:bookmarkEnd w:id="80"/>
      <w:proofErr w:type="gramEnd"/>
    </w:p>
    <w:p w14:paraId="511638CD" w14:textId="77777777" w:rsidR="004F2531" w:rsidRPr="001F17AC" w:rsidRDefault="004F2531" w:rsidP="00A637B8">
      <w:pPr>
        <w:numPr>
          <w:ilvl w:val="0"/>
          <w:numId w:val="27"/>
        </w:numPr>
        <w:tabs>
          <w:tab w:val="left" w:pos="1080"/>
        </w:tabs>
        <w:ind w:firstLine="0"/>
        <w:rPr>
          <w:rFonts w:asciiTheme="minorHAnsi" w:hAnsiTheme="minorHAnsi"/>
          <w:i/>
        </w:rPr>
      </w:pPr>
      <w:bookmarkStart w:id="81" w:name="_Toc185218868"/>
      <w:r w:rsidRPr="001F17AC">
        <w:rPr>
          <w:rFonts w:asciiTheme="minorHAnsi" w:hAnsiTheme="minorHAnsi"/>
          <w:i/>
        </w:rPr>
        <w:t>Score Summary Sheet;</w:t>
      </w:r>
      <w:bookmarkEnd w:id="81"/>
      <w:r w:rsidR="00453745">
        <w:rPr>
          <w:rFonts w:asciiTheme="minorHAnsi" w:hAnsiTheme="minorHAnsi"/>
          <w:i/>
        </w:rPr>
        <w:t xml:space="preserve"> and</w:t>
      </w:r>
    </w:p>
    <w:p w14:paraId="5C8DDEEC" w14:textId="77777777" w:rsidR="004F2531" w:rsidRDefault="00453745" w:rsidP="00E4729E">
      <w:pPr>
        <w:numPr>
          <w:ilvl w:val="0"/>
          <w:numId w:val="27"/>
        </w:numPr>
        <w:tabs>
          <w:tab w:val="left" w:pos="1080"/>
        </w:tabs>
        <w:ind w:firstLine="0"/>
        <w:rPr>
          <w:rFonts w:asciiTheme="minorHAnsi" w:hAnsiTheme="minorHAnsi"/>
        </w:rPr>
      </w:pPr>
      <w:bookmarkStart w:id="82" w:name="_Toc185218869"/>
      <w:r>
        <w:rPr>
          <w:rFonts w:asciiTheme="minorHAnsi" w:hAnsiTheme="minorHAnsi"/>
        </w:rPr>
        <w:t>Student portfolio</w:t>
      </w:r>
      <w:bookmarkEnd w:id="82"/>
    </w:p>
    <w:p w14:paraId="49ADE464" w14:textId="77777777" w:rsidR="00E4729E" w:rsidRDefault="00E4729E" w:rsidP="00E4729E">
      <w:pPr>
        <w:tabs>
          <w:tab w:val="left" w:pos="1080"/>
        </w:tabs>
        <w:rPr>
          <w:rFonts w:asciiTheme="minorHAnsi" w:hAnsiTheme="minorHAnsi"/>
        </w:rPr>
      </w:pPr>
    </w:p>
    <w:p w14:paraId="1AFED4CB" w14:textId="77777777" w:rsidR="00D81B3B" w:rsidRDefault="00D81B3B" w:rsidP="00E33FBB">
      <w:pPr>
        <w:pStyle w:val="Heading2"/>
        <w:rPr>
          <w:rFonts w:asciiTheme="minorHAnsi" w:hAnsiTheme="minorHAnsi"/>
          <w:i w:val="0"/>
          <w:iCs w:val="0"/>
          <w:sz w:val="24"/>
          <w:u w:val="single"/>
        </w:rPr>
      </w:pPr>
      <w:bookmarkStart w:id="83" w:name="_Toc215455426"/>
    </w:p>
    <w:p w14:paraId="2F1FB64F" w14:textId="6D2E0EE8" w:rsidR="00FB66D8" w:rsidRPr="001F17AC" w:rsidRDefault="00511691" w:rsidP="00E33FBB">
      <w:pPr>
        <w:pStyle w:val="Heading2"/>
        <w:rPr>
          <w:rFonts w:asciiTheme="minorHAnsi" w:hAnsiTheme="minorHAnsi"/>
          <w:i w:val="0"/>
          <w:iCs w:val="0"/>
          <w:sz w:val="24"/>
          <w:u w:val="single"/>
        </w:rPr>
      </w:pPr>
      <w:r w:rsidRPr="001F17AC">
        <w:rPr>
          <w:rFonts w:asciiTheme="minorHAnsi" w:hAnsiTheme="minorHAnsi"/>
          <w:i w:val="0"/>
          <w:iCs w:val="0"/>
          <w:sz w:val="24"/>
          <w:u w:val="single"/>
        </w:rPr>
        <w:t>P</w:t>
      </w:r>
      <w:r w:rsidR="00E33FBB" w:rsidRPr="001F17AC">
        <w:rPr>
          <w:rFonts w:asciiTheme="minorHAnsi" w:hAnsiTheme="minorHAnsi"/>
          <w:i w:val="0"/>
          <w:iCs w:val="0"/>
          <w:sz w:val="24"/>
          <w:u w:val="single"/>
        </w:rPr>
        <w:t xml:space="preserve">rocedures for </w:t>
      </w:r>
      <w:r w:rsidR="00347253">
        <w:rPr>
          <w:rFonts w:asciiTheme="minorHAnsi" w:hAnsiTheme="minorHAnsi"/>
          <w:i w:val="0"/>
          <w:iCs w:val="0"/>
          <w:sz w:val="24"/>
          <w:u w:val="single"/>
        </w:rPr>
        <w:t>Transmission of Region</w:t>
      </w:r>
      <w:r w:rsidR="00DC3CB7" w:rsidRPr="001F17AC">
        <w:rPr>
          <w:rFonts w:asciiTheme="minorHAnsi" w:hAnsiTheme="minorHAnsi"/>
          <w:i w:val="0"/>
          <w:iCs w:val="0"/>
          <w:sz w:val="24"/>
          <w:u w:val="single"/>
        </w:rPr>
        <w:t xml:space="preserve"> Center</w:t>
      </w:r>
      <w:r w:rsidR="00E33FBB" w:rsidRPr="001F17AC">
        <w:rPr>
          <w:rFonts w:asciiTheme="minorHAnsi" w:hAnsiTheme="minorHAnsi"/>
          <w:i w:val="0"/>
          <w:iCs w:val="0"/>
          <w:sz w:val="24"/>
          <w:u w:val="single"/>
        </w:rPr>
        <w:t>s</w:t>
      </w:r>
      <w:r w:rsidR="00DC3CB7" w:rsidRPr="001F17AC">
        <w:rPr>
          <w:rFonts w:asciiTheme="minorHAnsi" w:hAnsiTheme="minorHAnsi"/>
          <w:i w:val="0"/>
          <w:iCs w:val="0"/>
          <w:sz w:val="24"/>
          <w:u w:val="single"/>
        </w:rPr>
        <w:t>’</w:t>
      </w:r>
      <w:r w:rsidR="00E33FBB" w:rsidRPr="001F17AC">
        <w:rPr>
          <w:rFonts w:asciiTheme="minorHAnsi" w:hAnsiTheme="minorHAnsi"/>
          <w:i w:val="0"/>
          <w:iCs w:val="0"/>
          <w:sz w:val="24"/>
          <w:u w:val="single"/>
        </w:rPr>
        <w:t xml:space="preserve"> Decision</w:t>
      </w:r>
      <w:r w:rsidR="00DC3CB7" w:rsidRPr="001F17AC">
        <w:rPr>
          <w:rFonts w:asciiTheme="minorHAnsi" w:hAnsiTheme="minorHAnsi"/>
          <w:i w:val="0"/>
          <w:iCs w:val="0"/>
          <w:sz w:val="24"/>
          <w:u w:val="single"/>
        </w:rPr>
        <w:t>s</w:t>
      </w:r>
      <w:r w:rsidR="00E33FBB" w:rsidRPr="001F17AC">
        <w:rPr>
          <w:rFonts w:asciiTheme="minorHAnsi" w:hAnsiTheme="minorHAnsi"/>
          <w:i w:val="0"/>
          <w:iCs w:val="0"/>
          <w:sz w:val="24"/>
          <w:u w:val="single"/>
        </w:rPr>
        <w:t xml:space="preserve"> to the School</w:t>
      </w:r>
      <w:bookmarkEnd w:id="83"/>
    </w:p>
    <w:p w14:paraId="6EA1B057" w14:textId="77777777" w:rsidR="00511691" w:rsidRPr="001F17AC" w:rsidRDefault="00511691" w:rsidP="00FB66D8">
      <w:pPr>
        <w:jc w:val="both"/>
        <w:rPr>
          <w:rFonts w:asciiTheme="minorHAnsi" w:hAnsiTheme="minorHAnsi"/>
          <w:color w:val="000000"/>
        </w:rPr>
      </w:pPr>
    </w:p>
    <w:p w14:paraId="4BF6E9EC" w14:textId="77777777" w:rsidR="00FB66D8" w:rsidRPr="001F17AC" w:rsidRDefault="00347253" w:rsidP="00FB66D8">
      <w:pPr>
        <w:jc w:val="both"/>
        <w:rPr>
          <w:rFonts w:asciiTheme="minorHAnsi" w:hAnsiTheme="minorHAnsi"/>
          <w:color w:val="000000"/>
        </w:rPr>
      </w:pPr>
      <w:r>
        <w:rPr>
          <w:rFonts w:asciiTheme="minorHAnsi" w:hAnsiTheme="minorHAnsi"/>
          <w:color w:val="000000"/>
        </w:rPr>
        <w:t>Region</w:t>
      </w:r>
      <w:r w:rsidR="00E27A8D">
        <w:rPr>
          <w:rFonts w:asciiTheme="minorHAnsi" w:hAnsiTheme="minorHAnsi"/>
          <w:color w:val="000000"/>
        </w:rPr>
        <w:t>al</w:t>
      </w:r>
      <w:r w:rsidR="00FB66D8" w:rsidRPr="001F17AC">
        <w:rPr>
          <w:rFonts w:asciiTheme="minorHAnsi" w:hAnsiTheme="minorHAnsi"/>
          <w:color w:val="000000"/>
        </w:rPr>
        <w:t xml:space="preserve"> Center </w:t>
      </w:r>
      <w:r w:rsidR="00FF6216" w:rsidRPr="001F17AC">
        <w:rPr>
          <w:rFonts w:asciiTheme="minorHAnsi" w:hAnsiTheme="minorHAnsi"/>
          <w:color w:val="000000"/>
        </w:rPr>
        <w:t xml:space="preserve">staff </w:t>
      </w:r>
      <w:r w:rsidR="00FB66D8" w:rsidRPr="001F17AC">
        <w:rPr>
          <w:rFonts w:asciiTheme="minorHAnsi" w:hAnsiTheme="minorHAnsi"/>
          <w:color w:val="000000"/>
        </w:rPr>
        <w:t>review each student’s documentation</w:t>
      </w:r>
      <w:r w:rsidR="00511691" w:rsidRPr="001F17AC">
        <w:rPr>
          <w:rFonts w:asciiTheme="minorHAnsi" w:hAnsiTheme="minorHAnsi"/>
          <w:color w:val="000000"/>
        </w:rPr>
        <w:t>, rendering a decision regarding t</w:t>
      </w:r>
      <w:r w:rsidR="00FB66D8" w:rsidRPr="001F17AC">
        <w:rPr>
          <w:rFonts w:asciiTheme="minorHAnsi" w:hAnsiTheme="minorHAnsi"/>
          <w:color w:val="000000"/>
        </w:rPr>
        <w:t xml:space="preserve">he recommendation </w:t>
      </w:r>
      <w:r w:rsidR="00FF6216" w:rsidRPr="001F17AC">
        <w:rPr>
          <w:rFonts w:asciiTheme="minorHAnsi" w:hAnsiTheme="minorHAnsi"/>
          <w:color w:val="000000"/>
        </w:rPr>
        <w:t>for each student</w:t>
      </w:r>
      <w:r w:rsidR="004C764A" w:rsidRPr="001F17AC">
        <w:rPr>
          <w:rFonts w:asciiTheme="minorHAnsi" w:hAnsiTheme="minorHAnsi"/>
          <w:color w:val="000000"/>
        </w:rPr>
        <w:t>, as</w:t>
      </w:r>
      <w:r w:rsidR="00FF6216" w:rsidRPr="001F17AC">
        <w:rPr>
          <w:rFonts w:asciiTheme="minorHAnsi" w:hAnsiTheme="minorHAnsi"/>
          <w:color w:val="000000"/>
        </w:rPr>
        <w:t xml:space="preserve"> </w:t>
      </w:r>
      <w:r w:rsidR="00FB66D8" w:rsidRPr="001F17AC">
        <w:rPr>
          <w:rFonts w:asciiTheme="minorHAnsi" w:hAnsiTheme="minorHAnsi"/>
          <w:color w:val="000000"/>
        </w:rPr>
        <w:t xml:space="preserve">indicated by checking </w:t>
      </w:r>
      <w:r w:rsidR="004C764A" w:rsidRPr="001F17AC">
        <w:rPr>
          <w:rFonts w:asciiTheme="minorHAnsi" w:hAnsiTheme="minorHAnsi"/>
          <w:color w:val="000000"/>
        </w:rPr>
        <w:t>“</w:t>
      </w:r>
      <w:r w:rsidR="00FB66D8" w:rsidRPr="001F17AC">
        <w:rPr>
          <w:rFonts w:asciiTheme="minorHAnsi" w:hAnsiTheme="minorHAnsi"/>
          <w:color w:val="000000"/>
        </w:rPr>
        <w:t>Promote</w:t>
      </w:r>
      <w:r w:rsidR="004C764A" w:rsidRPr="001F17AC">
        <w:rPr>
          <w:rFonts w:asciiTheme="minorHAnsi" w:hAnsiTheme="minorHAnsi"/>
          <w:color w:val="000000"/>
        </w:rPr>
        <w:t>”</w:t>
      </w:r>
      <w:r w:rsidR="00FB66D8" w:rsidRPr="001F17AC">
        <w:rPr>
          <w:rFonts w:asciiTheme="minorHAnsi" w:hAnsiTheme="minorHAnsi"/>
          <w:color w:val="000000"/>
        </w:rPr>
        <w:t xml:space="preserve"> or </w:t>
      </w:r>
      <w:r w:rsidR="004C764A" w:rsidRPr="001F17AC">
        <w:rPr>
          <w:rFonts w:asciiTheme="minorHAnsi" w:hAnsiTheme="minorHAnsi"/>
          <w:color w:val="000000"/>
        </w:rPr>
        <w:t>“</w:t>
      </w:r>
      <w:r w:rsidR="00FB66D8" w:rsidRPr="001F17AC">
        <w:rPr>
          <w:rFonts w:asciiTheme="minorHAnsi" w:hAnsiTheme="minorHAnsi"/>
          <w:color w:val="000000"/>
        </w:rPr>
        <w:t>Retain</w:t>
      </w:r>
      <w:r w:rsidR="004C764A" w:rsidRPr="001F17AC">
        <w:rPr>
          <w:rFonts w:asciiTheme="minorHAnsi" w:hAnsiTheme="minorHAnsi"/>
          <w:color w:val="000000"/>
        </w:rPr>
        <w:t>”</w:t>
      </w:r>
      <w:r w:rsidR="00FF6216" w:rsidRPr="001F17AC">
        <w:rPr>
          <w:rFonts w:asciiTheme="minorHAnsi" w:hAnsiTheme="minorHAnsi"/>
          <w:color w:val="000000"/>
        </w:rPr>
        <w:t xml:space="preserve">. </w:t>
      </w:r>
      <w:r w:rsidR="00FB66D8" w:rsidRPr="001F17AC">
        <w:rPr>
          <w:rFonts w:asciiTheme="minorHAnsi" w:hAnsiTheme="minorHAnsi"/>
          <w:color w:val="000000"/>
        </w:rPr>
        <w:t xml:space="preserve"> </w:t>
      </w:r>
      <w:r w:rsidR="00FF6216" w:rsidRPr="001F17AC">
        <w:rPr>
          <w:rFonts w:asciiTheme="minorHAnsi" w:hAnsiTheme="minorHAnsi"/>
          <w:color w:val="000000"/>
        </w:rPr>
        <w:t>A</w:t>
      </w:r>
      <w:r w:rsidR="00FB66D8" w:rsidRPr="001F17AC">
        <w:rPr>
          <w:rFonts w:asciiTheme="minorHAnsi" w:hAnsiTheme="minorHAnsi"/>
          <w:color w:val="000000"/>
        </w:rPr>
        <w:t xml:space="preserve"> written explanation </w:t>
      </w:r>
      <w:r w:rsidR="00FF6216" w:rsidRPr="001F17AC">
        <w:rPr>
          <w:rFonts w:asciiTheme="minorHAnsi" w:hAnsiTheme="minorHAnsi"/>
          <w:color w:val="000000"/>
        </w:rPr>
        <w:t xml:space="preserve">must be provided </w:t>
      </w:r>
      <w:r w:rsidR="00FB66D8" w:rsidRPr="001F17AC">
        <w:rPr>
          <w:rFonts w:asciiTheme="minorHAnsi" w:hAnsiTheme="minorHAnsi"/>
          <w:color w:val="000000"/>
        </w:rPr>
        <w:t xml:space="preserve">if </w:t>
      </w:r>
      <w:r w:rsidR="00FF6216" w:rsidRPr="001F17AC">
        <w:rPr>
          <w:rFonts w:asciiTheme="minorHAnsi" w:hAnsiTheme="minorHAnsi"/>
          <w:color w:val="000000"/>
        </w:rPr>
        <w:t>a</w:t>
      </w:r>
      <w:r w:rsidR="00FB66D8" w:rsidRPr="001F17AC">
        <w:rPr>
          <w:rFonts w:asciiTheme="minorHAnsi" w:hAnsiTheme="minorHAnsi"/>
          <w:color w:val="000000"/>
        </w:rPr>
        <w:t xml:space="preserve"> recommendation is denied.  </w:t>
      </w:r>
    </w:p>
    <w:p w14:paraId="5A78E75D" w14:textId="77777777" w:rsidR="00FB66D8" w:rsidRPr="001F17AC" w:rsidRDefault="00FB66D8" w:rsidP="00FB66D8">
      <w:pPr>
        <w:jc w:val="both"/>
        <w:rPr>
          <w:rFonts w:asciiTheme="minorHAnsi" w:hAnsiTheme="minorHAnsi"/>
          <w:color w:val="000000"/>
        </w:rPr>
      </w:pPr>
    </w:p>
    <w:p w14:paraId="6B50B273" w14:textId="77777777" w:rsidR="00FB66D8" w:rsidRPr="001F17AC" w:rsidRDefault="00347253" w:rsidP="00FB66D8">
      <w:pPr>
        <w:jc w:val="both"/>
        <w:rPr>
          <w:rFonts w:asciiTheme="minorHAnsi" w:hAnsiTheme="minorHAnsi"/>
          <w:color w:val="000000"/>
        </w:rPr>
      </w:pPr>
      <w:r>
        <w:rPr>
          <w:rFonts w:asciiTheme="minorHAnsi" w:hAnsiTheme="minorHAnsi"/>
          <w:color w:val="000000"/>
        </w:rPr>
        <w:t>The Region</w:t>
      </w:r>
      <w:r w:rsidR="00E27A8D">
        <w:rPr>
          <w:rFonts w:asciiTheme="minorHAnsi" w:hAnsiTheme="minorHAnsi"/>
          <w:color w:val="000000"/>
        </w:rPr>
        <w:t>al</w:t>
      </w:r>
      <w:r w:rsidR="00FB66D8" w:rsidRPr="001F17AC">
        <w:rPr>
          <w:rFonts w:asciiTheme="minorHAnsi" w:hAnsiTheme="minorHAnsi"/>
          <w:color w:val="000000"/>
        </w:rPr>
        <w:t xml:space="preserve"> Center keep</w:t>
      </w:r>
      <w:r w:rsidR="00FF6216" w:rsidRPr="001F17AC">
        <w:rPr>
          <w:rFonts w:asciiTheme="minorHAnsi" w:hAnsiTheme="minorHAnsi"/>
          <w:color w:val="000000"/>
        </w:rPr>
        <w:t>s</w:t>
      </w:r>
      <w:r w:rsidR="00FB66D8" w:rsidRPr="001F17AC">
        <w:rPr>
          <w:rFonts w:asciiTheme="minorHAnsi" w:hAnsiTheme="minorHAnsi"/>
          <w:color w:val="000000"/>
        </w:rPr>
        <w:t xml:space="preserve"> the original</w:t>
      </w:r>
      <w:r w:rsidR="00FF6216" w:rsidRPr="001F17AC">
        <w:rPr>
          <w:rFonts w:asciiTheme="minorHAnsi" w:hAnsiTheme="minorHAnsi"/>
          <w:color w:val="000000"/>
        </w:rPr>
        <w:t>, signed</w:t>
      </w:r>
      <w:r w:rsidR="00D67052" w:rsidRPr="001F17AC">
        <w:rPr>
          <w:rFonts w:asciiTheme="minorHAnsi" w:hAnsiTheme="minorHAnsi"/>
          <w:color w:val="000000"/>
        </w:rPr>
        <w:t xml:space="preserve"> </w:t>
      </w:r>
      <w:r w:rsidR="00D67052" w:rsidRPr="001F17AC">
        <w:rPr>
          <w:rFonts w:asciiTheme="minorHAnsi" w:hAnsiTheme="minorHAnsi"/>
          <w:i/>
          <w:color w:val="000000"/>
        </w:rPr>
        <w:t>Grade 3 Reading</w:t>
      </w:r>
      <w:r w:rsidR="00FF6216" w:rsidRPr="001F17AC">
        <w:rPr>
          <w:rFonts w:asciiTheme="minorHAnsi" w:hAnsiTheme="minorHAnsi"/>
          <w:color w:val="000000"/>
        </w:rPr>
        <w:t xml:space="preserve"> </w:t>
      </w:r>
      <w:r w:rsidR="00FB66D8" w:rsidRPr="001F17AC">
        <w:rPr>
          <w:rFonts w:asciiTheme="minorHAnsi" w:hAnsiTheme="minorHAnsi"/>
          <w:i/>
          <w:iCs/>
          <w:color w:val="000000"/>
        </w:rPr>
        <w:t xml:space="preserve">Portfolio Transmittal Form and Roster </w:t>
      </w:r>
      <w:r w:rsidR="00FB66D8" w:rsidRPr="001F17AC">
        <w:rPr>
          <w:rFonts w:asciiTheme="minorHAnsi" w:hAnsiTheme="minorHAnsi"/>
          <w:color w:val="000000"/>
        </w:rPr>
        <w:t xml:space="preserve">and copies of the signed </w:t>
      </w:r>
      <w:r w:rsidR="00FB66D8" w:rsidRPr="001F17AC">
        <w:rPr>
          <w:rFonts w:asciiTheme="minorHAnsi" w:hAnsiTheme="minorHAnsi"/>
          <w:i/>
          <w:iCs/>
          <w:color w:val="000000"/>
        </w:rPr>
        <w:t>Grade 3 Portfolio Promotion Recommendation Forms</w:t>
      </w:r>
      <w:r w:rsidR="00FB66D8" w:rsidRPr="001F17AC">
        <w:rPr>
          <w:rFonts w:asciiTheme="minorHAnsi" w:hAnsiTheme="minorHAnsi"/>
          <w:color w:val="000000"/>
        </w:rPr>
        <w:t xml:space="preserve">.  </w:t>
      </w:r>
      <w:r w:rsidR="00FF6216" w:rsidRPr="001F17AC">
        <w:rPr>
          <w:rFonts w:asciiTheme="minorHAnsi" w:hAnsiTheme="minorHAnsi"/>
          <w:color w:val="000000"/>
        </w:rPr>
        <w:t>C</w:t>
      </w:r>
      <w:r w:rsidR="00FB66D8" w:rsidRPr="001F17AC">
        <w:rPr>
          <w:rFonts w:asciiTheme="minorHAnsi" w:hAnsiTheme="minorHAnsi"/>
          <w:color w:val="000000"/>
        </w:rPr>
        <w:t>op</w:t>
      </w:r>
      <w:r w:rsidR="00FF6216" w:rsidRPr="001F17AC">
        <w:rPr>
          <w:rFonts w:asciiTheme="minorHAnsi" w:hAnsiTheme="minorHAnsi"/>
          <w:color w:val="000000"/>
        </w:rPr>
        <w:t>ies</w:t>
      </w:r>
      <w:r w:rsidR="00FB66D8" w:rsidRPr="001F17AC">
        <w:rPr>
          <w:rFonts w:asciiTheme="minorHAnsi" w:hAnsiTheme="minorHAnsi"/>
          <w:color w:val="000000"/>
        </w:rPr>
        <w:t xml:space="preserve"> of the signed </w:t>
      </w:r>
      <w:r w:rsidR="00D67052" w:rsidRPr="001F17AC">
        <w:rPr>
          <w:rFonts w:asciiTheme="minorHAnsi" w:hAnsiTheme="minorHAnsi"/>
          <w:i/>
          <w:color w:val="000000"/>
        </w:rPr>
        <w:t xml:space="preserve">Grade 3 Reading </w:t>
      </w:r>
      <w:r w:rsidR="00FB66D8" w:rsidRPr="001F17AC">
        <w:rPr>
          <w:rFonts w:asciiTheme="minorHAnsi" w:hAnsiTheme="minorHAnsi"/>
          <w:i/>
          <w:iCs/>
          <w:color w:val="000000"/>
        </w:rPr>
        <w:t xml:space="preserve">Portfolio Transmittal Form and Roster </w:t>
      </w:r>
      <w:r w:rsidR="00FB66D8" w:rsidRPr="001F17AC">
        <w:rPr>
          <w:rFonts w:asciiTheme="minorHAnsi" w:hAnsiTheme="minorHAnsi"/>
          <w:color w:val="000000"/>
        </w:rPr>
        <w:t xml:space="preserve">and the original </w:t>
      </w:r>
      <w:r w:rsidR="00FB66D8" w:rsidRPr="001F17AC">
        <w:rPr>
          <w:rFonts w:asciiTheme="minorHAnsi" w:hAnsiTheme="minorHAnsi"/>
          <w:i/>
          <w:iCs/>
          <w:color w:val="000000"/>
        </w:rPr>
        <w:t>Grade 3 Portfolio Promotion Recommendation Forms, Score Summary Sheets</w:t>
      </w:r>
      <w:r w:rsidR="00FB66D8" w:rsidRPr="001F17AC">
        <w:rPr>
          <w:rFonts w:asciiTheme="minorHAnsi" w:hAnsiTheme="minorHAnsi"/>
          <w:color w:val="000000"/>
        </w:rPr>
        <w:t>, and portf</w:t>
      </w:r>
      <w:r>
        <w:rPr>
          <w:rFonts w:asciiTheme="minorHAnsi" w:hAnsiTheme="minorHAnsi"/>
          <w:color w:val="000000"/>
        </w:rPr>
        <w:t>olios from the Region</w:t>
      </w:r>
      <w:r w:rsidR="00FC3091">
        <w:rPr>
          <w:rFonts w:asciiTheme="minorHAnsi" w:hAnsiTheme="minorHAnsi"/>
          <w:color w:val="000000"/>
        </w:rPr>
        <w:t>al</w:t>
      </w:r>
      <w:r w:rsidR="00FF6216" w:rsidRPr="001F17AC">
        <w:rPr>
          <w:rFonts w:asciiTheme="minorHAnsi" w:hAnsiTheme="minorHAnsi"/>
          <w:color w:val="000000"/>
        </w:rPr>
        <w:t xml:space="preserve"> Centers are returned to the schools.</w:t>
      </w:r>
      <w:r w:rsidR="00FB66D8" w:rsidRPr="001F17AC">
        <w:rPr>
          <w:rFonts w:asciiTheme="minorHAnsi" w:hAnsiTheme="minorHAnsi"/>
          <w:color w:val="000000"/>
        </w:rPr>
        <w:t xml:space="preserve"> </w:t>
      </w:r>
    </w:p>
    <w:p w14:paraId="11DAD38D" w14:textId="77777777" w:rsidR="000E5E5B" w:rsidRPr="001F17AC" w:rsidRDefault="000E5E5B" w:rsidP="00FB66D8">
      <w:pPr>
        <w:jc w:val="both"/>
        <w:rPr>
          <w:rFonts w:asciiTheme="minorHAnsi" w:hAnsiTheme="minorHAnsi"/>
          <w:b/>
          <w:bCs/>
          <w:color w:val="000000"/>
        </w:rPr>
      </w:pPr>
    </w:p>
    <w:p w14:paraId="12F27FBF" w14:textId="77777777" w:rsidR="00FB66D8" w:rsidRDefault="00FB66D8" w:rsidP="00FB66D8">
      <w:pPr>
        <w:jc w:val="both"/>
        <w:rPr>
          <w:rFonts w:asciiTheme="minorHAnsi" w:hAnsiTheme="minorHAnsi"/>
          <w:color w:val="000000"/>
        </w:rPr>
      </w:pPr>
      <w:r w:rsidRPr="001F17AC">
        <w:rPr>
          <w:rFonts w:asciiTheme="minorHAnsi" w:hAnsiTheme="minorHAnsi"/>
          <w:b/>
          <w:bCs/>
          <w:color w:val="000000"/>
        </w:rPr>
        <w:t>After receivin</w:t>
      </w:r>
      <w:r w:rsidR="00347253">
        <w:rPr>
          <w:rFonts w:asciiTheme="minorHAnsi" w:hAnsiTheme="minorHAnsi"/>
          <w:b/>
          <w:bCs/>
          <w:color w:val="000000"/>
        </w:rPr>
        <w:t>g notification from the Region</w:t>
      </w:r>
      <w:r w:rsidR="00FC3091">
        <w:rPr>
          <w:rFonts w:asciiTheme="minorHAnsi" w:hAnsiTheme="minorHAnsi"/>
          <w:b/>
          <w:bCs/>
          <w:color w:val="000000"/>
        </w:rPr>
        <w:t>al</w:t>
      </w:r>
      <w:r w:rsidRPr="001F17AC">
        <w:rPr>
          <w:rFonts w:asciiTheme="minorHAnsi" w:hAnsiTheme="minorHAnsi"/>
          <w:b/>
          <w:bCs/>
          <w:color w:val="000000"/>
        </w:rPr>
        <w:t xml:space="preserve"> Center, the principal is responsible for informing the teacher and the parents/guardians of each student of the final decision regarding promotion or retention</w:t>
      </w:r>
      <w:r w:rsidRPr="001F17AC">
        <w:rPr>
          <w:rFonts w:asciiTheme="minorHAnsi" w:hAnsiTheme="minorHAnsi"/>
          <w:color w:val="000000"/>
        </w:rPr>
        <w:t xml:space="preserve">.  </w:t>
      </w:r>
    </w:p>
    <w:p w14:paraId="7C1B8CB6" w14:textId="77777777" w:rsidR="00491263" w:rsidRPr="001F17AC" w:rsidRDefault="00491263" w:rsidP="00FB66D8">
      <w:pPr>
        <w:jc w:val="both"/>
        <w:rPr>
          <w:rFonts w:asciiTheme="minorHAnsi" w:hAnsiTheme="minorHAnsi"/>
          <w:color w:val="000000"/>
        </w:rPr>
      </w:pPr>
    </w:p>
    <w:p w14:paraId="47F22983" w14:textId="77777777" w:rsidR="00FB66D8" w:rsidRPr="001F17AC" w:rsidRDefault="00FB66D8" w:rsidP="003409C7">
      <w:pPr>
        <w:pStyle w:val="Heading1"/>
        <w:jc w:val="both"/>
        <w:rPr>
          <w:rFonts w:asciiTheme="minorHAnsi" w:hAnsiTheme="minorHAnsi"/>
          <w:sz w:val="24"/>
          <w:szCs w:val="24"/>
        </w:rPr>
      </w:pPr>
      <w:bookmarkStart w:id="84" w:name="_Toc215455427"/>
      <w:r w:rsidRPr="001F17AC">
        <w:rPr>
          <w:rFonts w:asciiTheme="minorHAnsi" w:hAnsiTheme="minorHAnsi"/>
          <w:sz w:val="24"/>
          <w:szCs w:val="24"/>
        </w:rPr>
        <w:t>MAINTENANCE OF THE PORTFOLIO AT THE SCHOOL SITE</w:t>
      </w:r>
      <w:bookmarkEnd w:id="84"/>
    </w:p>
    <w:p w14:paraId="302F691F" w14:textId="77777777" w:rsidR="00FB66D8" w:rsidRPr="001F17AC" w:rsidRDefault="00FB66D8" w:rsidP="003409C7">
      <w:pPr>
        <w:jc w:val="both"/>
        <w:rPr>
          <w:rFonts w:asciiTheme="minorHAnsi" w:hAnsiTheme="minorHAnsi"/>
          <w:color w:val="000000"/>
        </w:rPr>
      </w:pPr>
    </w:p>
    <w:p w14:paraId="25E09EA2" w14:textId="77777777" w:rsidR="00FB66D8" w:rsidRPr="001F17AC" w:rsidRDefault="00B9527E" w:rsidP="00FB66D8">
      <w:pPr>
        <w:jc w:val="both"/>
        <w:rPr>
          <w:rFonts w:asciiTheme="minorHAnsi" w:hAnsiTheme="minorHAnsi"/>
          <w:color w:val="000000"/>
        </w:rPr>
      </w:pPr>
      <w:r w:rsidRPr="001F17AC">
        <w:rPr>
          <w:rFonts w:asciiTheme="minorHAnsi" w:hAnsiTheme="minorHAnsi"/>
          <w:color w:val="000000"/>
        </w:rPr>
        <w:t xml:space="preserve">The </w:t>
      </w:r>
      <w:r w:rsidR="00FB66D8" w:rsidRPr="001F17AC">
        <w:rPr>
          <w:rFonts w:asciiTheme="minorHAnsi" w:hAnsiTheme="minorHAnsi"/>
          <w:color w:val="000000"/>
        </w:rPr>
        <w:t xml:space="preserve">original approved or denied </w:t>
      </w:r>
      <w:r w:rsidR="00FB66D8" w:rsidRPr="001F17AC">
        <w:rPr>
          <w:rFonts w:asciiTheme="minorHAnsi" w:hAnsiTheme="minorHAnsi"/>
          <w:i/>
          <w:iCs/>
          <w:color w:val="000000"/>
        </w:rPr>
        <w:t xml:space="preserve">Grade 3 Portfolio Promotion Recommendation Form </w:t>
      </w:r>
      <w:r w:rsidR="00FB66D8" w:rsidRPr="001F17AC">
        <w:rPr>
          <w:rFonts w:asciiTheme="minorHAnsi" w:hAnsiTheme="minorHAnsi"/>
          <w:color w:val="000000"/>
        </w:rPr>
        <w:t xml:space="preserve">and the </w:t>
      </w:r>
      <w:r w:rsidR="00FB66D8" w:rsidRPr="001F17AC">
        <w:rPr>
          <w:rFonts w:asciiTheme="minorHAnsi" w:hAnsiTheme="minorHAnsi"/>
          <w:i/>
          <w:iCs/>
          <w:color w:val="000000"/>
        </w:rPr>
        <w:t>Score Summary Sheet</w:t>
      </w:r>
      <w:r w:rsidR="00EA2FB9" w:rsidRPr="001F17AC">
        <w:rPr>
          <w:rFonts w:asciiTheme="minorHAnsi" w:hAnsiTheme="minorHAnsi"/>
          <w:i/>
          <w:iCs/>
          <w:color w:val="000000"/>
        </w:rPr>
        <w:t xml:space="preserve"> </w:t>
      </w:r>
      <w:r w:rsidR="00EA2FB9" w:rsidRPr="001F17AC">
        <w:rPr>
          <w:rFonts w:asciiTheme="minorHAnsi" w:hAnsiTheme="minorHAnsi"/>
          <w:iCs/>
          <w:color w:val="000000"/>
        </w:rPr>
        <w:t>must be retained</w:t>
      </w:r>
      <w:r w:rsidR="00FB66D8" w:rsidRPr="001F17AC">
        <w:rPr>
          <w:rFonts w:asciiTheme="minorHAnsi" w:hAnsiTheme="minorHAnsi"/>
          <w:color w:val="000000"/>
        </w:rPr>
        <w:t xml:space="preserve"> in the student</w:t>
      </w:r>
      <w:r w:rsidR="00511691" w:rsidRPr="001F17AC">
        <w:rPr>
          <w:rFonts w:asciiTheme="minorHAnsi" w:hAnsiTheme="minorHAnsi"/>
          <w:color w:val="000000"/>
        </w:rPr>
        <w:t>’</w:t>
      </w:r>
      <w:r w:rsidR="00FB66D8" w:rsidRPr="001F17AC">
        <w:rPr>
          <w:rFonts w:asciiTheme="minorHAnsi" w:hAnsiTheme="minorHAnsi"/>
          <w:color w:val="000000"/>
        </w:rPr>
        <w:t>s cumulative folder</w:t>
      </w:r>
      <w:r w:rsidR="00DF4D0F" w:rsidRPr="001F17AC">
        <w:rPr>
          <w:rFonts w:asciiTheme="minorHAnsi" w:hAnsiTheme="minorHAnsi"/>
          <w:color w:val="000000"/>
        </w:rPr>
        <w:t xml:space="preserve">, and </w:t>
      </w:r>
      <w:r w:rsidR="00FB66D8" w:rsidRPr="001F17AC">
        <w:rPr>
          <w:rFonts w:asciiTheme="minorHAnsi" w:hAnsiTheme="minorHAnsi"/>
          <w:color w:val="000000"/>
        </w:rPr>
        <w:t xml:space="preserve">the contents of the portfolio </w:t>
      </w:r>
      <w:r w:rsidR="00DF4D0F" w:rsidRPr="001F17AC">
        <w:rPr>
          <w:rFonts w:asciiTheme="minorHAnsi" w:hAnsiTheme="minorHAnsi"/>
          <w:color w:val="000000"/>
        </w:rPr>
        <w:t xml:space="preserve">maintained </w:t>
      </w:r>
      <w:r w:rsidR="00511691" w:rsidRPr="001F17AC">
        <w:rPr>
          <w:rFonts w:asciiTheme="minorHAnsi" w:hAnsiTheme="minorHAnsi"/>
          <w:color w:val="000000"/>
        </w:rPr>
        <w:t>as not</w:t>
      </w:r>
      <w:r w:rsidR="00543385" w:rsidRPr="001F17AC">
        <w:rPr>
          <w:rFonts w:asciiTheme="minorHAnsi" w:hAnsiTheme="minorHAnsi"/>
          <w:color w:val="000000"/>
        </w:rPr>
        <w:t xml:space="preserve">ed </w:t>
      </w:r>
      <w:r w:rsidR="00A8661F" w:rsidRPr="001F17AC">
        <w:rPr>
          <w:rFonts w:asciiTheme="minorHAnsi" w:hAnsiTheme="minorHAnsi"/>
          <w:color w:val="000000"/>
        </w:rPr>
        <w:t>below</w:t>
      </w:r>
      <w:r w:rsidR="00FF6216" w:rsidRPr="001F17AC">
        <w:rPr>
          <w:rFonts w:asciiTheme="minorHAnsi" w:hAnsiTheme="minorHAnsi"/>
          <w:color w:val="000000"/>
        </w:rPr>
        <w:t>.</w:t>
      </w:r>
    </w:p>
    <w:p w14:paraId="3532748F" w14:textId="77777777" w:rsidR="00543385" w:rsidRPr="001F17AC" w:rsidRDefault="00543385" w:rsidP="00FB66D8">
      <w:pPr>
        <w:jc w:val="both"/>
        <w:rPr>
          <w:rFonts w:asciiTheme="minorHAnsi" w:hAnsiTheme="minorHAnsi"/>
          <w:color w:val="000000"/>
        </w:rPr>
      </w:pPr>
    </w:p>
    <w:p w14:paraId="6BAE6544" w14:textId="77777777" w:rsidR="00543385" w:rsidRPr="001F17AC" w:rsidRDefault="00543385" w:rsidP="00FB66D8">
      <w:pPr>
        <w:jc w:val="both"/>
        <w:rPr>
          <w:rFonts w:asciiTheme="minorHAnsi" w:hAnsiTheme="minorHAnsi"/>
          <w:color w:val="000000"/>
        </w:rPr>
      </w:pPr>
    </w:p>
    <w:p w14:paraId="1C6FE14F" w14:textId="77777777" w:rsidR="00FB66D8" w:rsidRPr="001F17AC" w:rsidRDefault="00A8661F" w:rsidP="00FB66D8">
      <w:pPr>
        <w:jc w:val="center"/>
        <w:rPr>
          <w:rFonts w:asciiTheme="minorHAnsi" w:hAnsiTheme="minorHAnsi"/>
          <w:color w:val="000000"/>
        </w:rPr>
      </w:pPr>
      <w:r w:rsidRPr="001F17AC">
        <w:rPr>
          <w:rFonts w:asciiTheme="minorHAnsi" w:hAnsiTheme="minorHAnsi"/>
          <w:b/>
          <w:bCs/>
          <w:color w:val="000000"/>
        </w:rPr>
        <w:t>P</w:t>
      </w:r>
      <w:r w:rsidR="00FB66D8" w:rsidRPr="001F17AC">
        <w:rPr>
          <w:rFonts w:asciiTheme="minorHAnsi" w:hAnsiTheme="minorHAnsi"/>
          <w:b/>
          <w:bCs/>
          <w:color w:val="000000"/>
        </w:rPr>
        <w:t>ortfolio Records Maintenance</w:t>
      </w:r>
    </w:p>
    <w:tbl>
      <w:tblPr>
        <w:tblW w:w="0" w:type="auto"/>
        <w:tblInd w:w="1063" w:type="dxa"/>
        <w:tblLayout w:type="fixed"/>
        <w:tblCellMar>
          <w:left w:w="120" w:type="dxa"/>
          <w:right w:w="120" w:type="dxa"/>
        </w:tblCellMar>
        <w:tblLook w:val="0000" w:firstRow="0" w:lastRow="0" w:firstColumn="0" w:lastColumn="0" w:noHBand="0" w:noVBand="0"/>
      </w:tblPr>
      <w:tblGrid>
        <w:gridCol w:w="5428"/>
        <w:gridCol w:w="2090"/>
      </w:tblGrid>
      <w:tr w:rsidR="00FB66D8" w:rsidRPr="001F17AC" w14:paraId="11F538E8" w14:textId="77777777">
        <w:tc>
          <w:tcPr>
            <w:tcW w:w="5428" w:type="dxa"/>
            <w:tcBorders>
              <w:top w:val="single" w:sz="7" w:space="0" w:color="000000"/>
              <w:left w:val="single" w:sz="7" w:space="0" w:color="000000"/>
              <w:bottom w:val="single" w:sz="7" w:space="0" w:color="000000"/>
              <w:right w:val="single" w:sz="7" w:space="0" w:color="000000"/>
            </w:tcBorders>
          </w:tcPr>
          <w:p w14:paraId="0B235411" w14:textId="77777777" w:rsidR="00FB66D8" w:rsidRPr="001F17AC" w:rsidRDefault="00FB66D8" w:rsidP="001F5FD8">
            <w:pPr>
              <w:spacing w:line="120" w:lineRule="exact"/>
              <w:rPr>
                <w:rFonts w:asciiTheme="minorHAnsi" w:hAnsiTheme="minorHAnsi"/>
                <w:color w:val="000000"/>
              </w:rPr>
            </w:pPr>
          </w:p>
          <w:p w14:paraId="655CC4C6" w14:textId="77777777" w:rsidR="00FB66D8" w:rsidRPr="001F17AC" w:rsidRDefault="00FB66D8" w:rsidP="001F5FD8">
            <w:pPr>
              <w:spacing w:after="58"/>
              <w:rPr>
                <w:rFonts w:asciiTheme="minorHAnsi" w:hAnsiTheme="minorHAnsi"/>
                <w:color w:val="000000"/>
              </w:rPr>
            </w:pPr>
            <w:r w:rsidRPr="001F17AC">
              <w:rPr>
                <w:rFonts w:asciiTheme="minorHAnsi" w:hAnsiTheme="minorHAnsi"/>
                <w:color w:val="000000"/>
              </w:rPr>
              <w:t>For students promoted based on portfolios</w:t>
            </w:r>
          </w:p>
        </w:tc>
        <w:tc>
          <w:tcPr>
            <w:tcW w:w="2090" w:type="dxa"/>
            <w:tcBorders>
              <w:top w:val="single" w:sz="7" w:space="0" w:color="000000"/>
              <w:left w:val="single" w:sz="7" w:space="0" w:color="000000"/>
              <w:bottom w:val="single" w:sz="7" w:space="0" w:color="000000"/>
              <w:right w:val="single" w:sz="7" w:space="0" w:color="000000"/>
            </w:tcBorders>
          </w:tcPr>
          <w:p w14:paraId="32F5CD67" w14:textId="77777777" w:rsidR="00FB66D8" w:rsidRPr="001F17AC" w:rsidRDefault="00FB66D8" w:rsidP="001F5FD8">
            <w:pPr>
              <w:spacing w:line="120" w:lineRule="exact"/>
              <w:rPr>
                <w:rFonts w:asciiTheme="minorHAnsi" w:hAnsiTheme="minorHAnsi"/>
                <w:color w:val="000000"/>
              </w:rPr>
            </w:pPr>
          </w:p>
          <w:p w14:paraId="1AD5AA5C" w14:textId="77777777" w:rsidR="00FB66D8" w:rsidRPr="001F17AC" w:rsidRDefault="00FB66D8" w:rsidP="001F5FD8">
            <w:pPr>
              <w:spacing w:after="58"/>
              <w:jc w:val="center"/>
              <w:rPr>
                <w:rFonts w:asciiTheme="minorHAnsi" w:hAnsiTheme="minorHAnsi"/>
                <w:color w:val="000000"/>
              </w:rPr>
            </w:pPr>
            <w:r w:rsidRPr="001F17AC">
              <w:rPr>
                <w:rFonts w:asciiTheme="minorHAnsi" w:hAnsiTheme="minorHAnsi"/>
                <w:color w:val="000000"/>
              </w:rPr>
              <w:t>3 years</w:t>
            </w:r>
          </w:p>
        </w:tc>
      </w:tr>
      <w:tr w:rsidR="00FB66D8" w:rsidRPr="001F17AC" w14:paraId="1DF72F6C" w14:textId="77777777">
        <w:tc>
          <w:tcPr>
            <w:tcW w:w="5428" w:type="dxa"/>
            <w:tcBorders>
              <w:top w:val="single" w:sz="7" w:space="0" w:color="000000"/>
              <w:left w:val="single" w:sz="7" w:space="0" w:color="000000"/>
              <w:bottom w:val="single" w:sz="7" w:space="0" w:color="000000"/>
              <w:right w:val="single" w:sz="7" w:space="0" w:color="000000"/>
            </w:tcBorders>
          </w:tcPr>
          <w:p w14:paraId="0794D994" w14:textId="77777777" w:rsidR="00FB66D8" w:rsidRPr="001F17AC" w:rsidRDefault="00FB66D8" w:rsidP="001F5FD8">
            <w:pPr>
              <w:spacing w:line="120" w:lineRule="exact"/>
              <w:rPr>
                <w:rFonts w:asciiTheme="minorHAnsi" w:hAnsiTheme="minorHAnsi"/>
                <w:color w:val="000000"/>
              </w:rPr>
            </w:pPr>
          </w:p>
          <w:p w14:paraId="746BA634" w14:textId="77777777" w:rsidR="00FB66D8" w:rsidRPr="001F17AC" w:rsidRDefault="00FB66D8" w:rsidP="001F5FD8">
            <w:pPr>
              <w:spacing w:after="58"/>
              <w:rPr>
                <w:rFonts w:asciiTheme="minorHAnsi" w:hAnsiTheme="minorHAnsi"/>
                <w:color w:val="000000"/>
              </w:rPr>
            </w:pPr>
            <w:r w:rsidRPr="001F17AC">
              <w:rPr>
                <w:rFonts w:asciiTheme="minorHAnsi" w:hAnsiTheme="minorHAnsi"/>
                <w:color w:val="000000"/>
              </w:rPr>
              <w:t>For retained students</w:t>
            </w:r>
          </w:p>
        </w:tc>
        <w:tc>
          <w:tcPr>
            <w:tcW w:w="2090" w:type="dxa"/>
            <w:tcBorders>
              <w:top w:val="single" w:sz="7" w:space="0" w:color="000000"/>
              <w:left w:val="single" w:sz="7" w:space="0" w:color="000000"/>
              <w:bottom w:val="single" w:sz="7" w:space="0" w:color="000000"/>
              <w:right w:val="single" w:sz="7" w:space="0" w:color="000000"/>
            </w:tcBorders>
          </w:tcPr>
          <w:p w14:paraId="60D415DF" w14:textId="77777777" w:rsidR="00FB66D8" w:rsidRPr="001F17AC" w:rsidRDefault="00FB66D8" w:rsidP="001F5FD8">
            <w:pPr>
              <w:spacing w:line="120" w:lineRule="exact"/>
              <w:rPr>
                <w:rFonts w:asciiTheme="minorHAnsi" w:hAnsiTheme="minorHAnsi"/>
                <w:color w:val="000000"/>
              </w:rPr>
            </w:pPr>
          </w:p>
          <w:p w14:paraId="4357E4F4" w14:textId="77777777" w:rsidR="00FB66D8" w:rsidRPr="001F17AC" w:rsidRDefault="00FB66D8" w:rsidP="001F5FD8">
            <w:pPr>
              <w:spacing w:after="58"/>
              <w:jc w:val="center"/>
              <w:rPr>
                <w:rFonts w:asciiTheme="minorHAnsi" w:hAnsiTheme="minorHAnsi"/>
                <w:color w:val="000000"/>
              </w:rPr>
            </w:pPr>
            <w:r w:rsidRPr="001F17AC">
              <w:rPr>
                <w:rFonts w:asciiTheme="minorHAnsi" w:hAnsiTheme="minorHAnsi"/>
                <w:color w:val="000000"/>
              </w:rPr>
              <w:t>1 year</w:t>
            </w:r>
          </w:p>
        </w:tc>
      </w:tr>
      <w:tr w:rsidR="00FB66D8" w:rsidRPr="001F17AC" w14:paraId="077298AF" w14:textId="77777777">
        <w:tc>
          <w:tcPr>
            <w:tcW w:w="5428" w:type="dxa"/>
            <w:tcBorders>
              <w:top w:val="single" w:sz="7" w:space="0" w:color="000000"/>
              <w:left w:val="single" w:sz="7" w:space="0" w:color="000000"/>
              <w:bottom w:val="single" w:sz="7" w:space="0" w:color="000000"/>
              <w:right w:val="single" w:sz="7" w:space="0" w:color="000000"/>
            </w:tcBorders>
          </w:tcPr>
          <w:p w14:paraId="2EE3005A" w14:textId="77777777" w:rsidR="00FB66D8" w:rsidRPr="001F17AC" w:rsidRDefault="00FB66D8" w:rsidP="001F5FD8">
            <w:pPr>
              <w:spacing w:line="120" w:lineRule="exact"/>
              <w:rPr>
                <w:rFonts w:asciiTheme="minorHAnsi" w:hAnsiTheme="minorHAnsi"/>
                <w:color w:val="000000"/>
              </w:rPr>
            </w:pPr>
          </w:p>
          <w:p w14:paraId="5591466C" w14:textId="77777777" w:rsidR="00FB66D8" w:rsidRPr="001F17AC" w:rsidRDefault="00FB66D8" w:rsidP="001F5FD8">
            <w:pPr>
              <w:spacing w:after="58"/>
              <w:rPr>
                <w:rFonts w:asciiTheme="minorHAnsi" w:hAnsiTheme="minorHAnsi"/>
                <w:color w:val="000000"/>
              </w:rPr>
            </w:pPr>
            <w:r w:rsidRPr="001F17AC">
              <w:rPr>
                <w:rFonts w:asciiTheme="minorHAnsi" w:hAnsiTheme="minorHAnsi"/>
                <w:color w:val="000000"/>
              </w:rPr>
              <w:t>For all other students</w:t>
            </w:r>
          </w:p>
        </w:tc>
        <w:tc>
          <w:tcPr>
            <w:tcW w:w="2090" w:type="dxa"/>
            <w:tcBorders>
              <w:top w:val="single" w:sz="7" w:space="0" w:color="000000"/>
              <w:left w:val="single" w:sz="7" w:space="0" w:color="000000"/>
              <w:bottom w:val="single" w:sz="7" w:space="0" w:color="000000"/>
              <w:right w:val="single" w:sz="7" w:space="0" w:color="000000"/>
            </w:tcBorders>
          </w:tcPr>
          <w:p w14:paraId="4147933F" w14:textId="77777777" w:rsidR="00FB66D8" w:rsidRPr="001F17AC" w:rsidRDefault="00FB66D8" w:rsidP="001F5FD8">
            <w:pPr>
              <w:spacing w:line="120" w:lineRule="exact"/>
              <w:rPr>
                <w:rFonts w:asciiTheme="minorHAnsi" w:hAnsiTheme="minorHAnsi"/>
                <w:color w:val="000000"/>
              </w:rPr>
            </w:pPr>
          </w:p>
          <w:p w14:paraId="71E8B4F2" w14:textId="77777777" w:rsidR="00FB66D8" w:rsidRPr="001F17AC" w:rsidRDefault="00FB66D8" w:rsidP="001F5FD8">
            <w:pPr>
              <w:spacing w:after="58"/>
              <w:jc w:val="center"/>
              <w:rPr>
                <w:rFonts w:asciiTheme="minorHAnsi" w:hAnsiTheme="minorHAnsi"/>
                <w:color w:val="000000"/>
              </w:rPr>
            </w:pPr>
            <w:r w:rsidRPr="001F17AC">
              <w:rPr>
                <w:rFonts w:asciiTheme="minorHAnsi" w:hAnsiTheme="minorHAnsi"/>
                <w:color w:val="000000"/>
              </w:rPr>
              <w:t>90 days</w:t>
            </w:r>
          </w:p>
        </w:tc>
      </w:tr>
    </w:tbl>
    <w:p w14:paraId="52583349" w14:textId="77777777" w:rsidR="00FB66D8" w:rsidRPr="001F17AC" w:rsidRDefault="00FB66D8" w:rsidP="00FB66D8">
      <w:pPr>
        <w:jc w:val="both"/>
        <w:rPr>
          <w:rFonts w:asciiTheme="minorHAnsi" w:hAnsiTheme="minorHAnsi"/>
          <w:color w:val="000000"/>
        </w:rPr>
      </w:pPr>
    </w:p>
    <w:p w14:paraId="1CB45CD3" w14:textId="77777777" w:rsidR="00FB66D8" w:rsidRPr="001F17AC" w:rsidRDefault="00FB66D8" w:rsidP="00FB66D8">
      <w:pPr>
        <w:tabs>
          <w:tab w:val="left" w:pos="6800"/>
        </w:tabs>
        <w:jc w:val="both"/>
        <w:rPr>
          <w:rFonts w:asciiTheme="minorHAnsi" w:hAnsiTheme="minorHAnsi"/>
          <w:color w:val="000000"/>
        </w:rPr>
      </w:pPr>
      <w:r w:rsidRPr="001F17AC">
        <w:rPr>
          <w:rFonts w:asciiTheme="minorHAnsi" w:hAnsiTheme="minorHAnsi"/>
          <w:color w:val="000000"/>
        </w:rPr>
        <w:tab/>
      </w:r>
    </w:p>
    <w:p w14:paraId="4E59D44E" w14:textId="77777777" w:rsidR="004F2531" w:rsidRPr="001F17AC" w:rsidRDefault="004F2531" w:rsidP="004F2531">
      <w:pPr>
        <w:jc w:val="both"/>
        <w:rPr>
          <w:rFonts w:asciiTheme="minorHAnsi" w:hAnsiTheme="minorHAnsi"/>
          <w:color w:val="000000"/>
        </w:rPr>
      </w:pPr>
      <w:bookmarkStart w:id="85" w:name="OLE_LINK1"/>
      <w:r w:rsidRPr="001F17AC">
        <w:rPr>
          <w:rFonts w:asciiTheme="minorHAnsi" w:hAnsiTheme="minorHAnsi"/>
          <w:color w:val="000000"/>
        </w:rPr>
        <w:t xml:space="preserve">Upon request, parents and guardians may be provided with </w:t>
      </w:r>
      <w:r w:rsidR="008D4B83">
        <w:rPr>
          <w:rFonts w:asciiTheme="minorHAnsi" w:hAnsiTheme="minorHAnsi"/>
          <w:color w:val="000000"/>
        </w:rPr>
        <w:t xml:space="preserve">information related to their child’s progress on specific standards mastered.  A verbal or written form of communication is </w:t>
      </w:r>
      <w:r w:rsidR="004F7F70">
        <w:rPr>
          <w:rFonts w:asciiTheme="minorHAnsi" w:hAnsiTheme="minorHAnsi"/>
          <w:color w:val="000000"/>
        </w:rPr>
        <w:t>acceptable.  Copies of the Score Summary Sheet are not recommended</w:t>
      </w:r>
      <w:r w:rsidR="00B80DDC">
        <w:rPr>
          <w:rFonts w:asciiTheme="minorHAnsi" w:hAnsiTheme="minorHAnsi"/>
          <w:color w:val="000000"/>
        </w:rPr>
        <w:t>,</w:t>
      </w:r>
      <w:r w:rsidR="004F7F70">
        <w:rPr>
          <w:rFonts w:asciiTheme="minorHAnsi" w:hAnsiTheme="minorHAnsi"/>
          <w:color w:val="000000"/>
        </w:rPr>
        <w:t xml:space="preserve"> as an interpretation of the chart may cause a misunderstanding. As a reminder, </w:t>
      </w:r>
      <w:r w:rsidRPr="001F17AC">
        <w:rPr>
          <w:rFonts w:asciiTheme="minorHAnsi" w:hAnsiTheme="minorHAnsi"/>
          <w:b/>
          <w:color w:val="000000"/>
        </w:rPr>
        <w:t xml:space="preserve">Portfolio passages are copyrighted and may </w:t>
      </w:r>
      <w:r w:rsidRPr="001F17AC">
        <w:rPr>
          <w:rFonts w:asciiTheme="minorHAnsi" w:hAnsiTheme="minorHAnsi"/>
          <w:b/>
          <w:bCs/>
          <w:color w:val="000000"/>
        </w:rPr>
        <w:t>not</w:t>
      </w:r>
      <w:r w:rsidRPr="001F17AC">
        <w:rPr>
          <w:rFonts w:asciiTheme="minorHAnsi" w:hAnsiTheme="minorHAnsi"/>
          <w:b/>
          <w:color w:val="000000"/>
        </w:rPr>
        <w:t xml:space="preserve"> be copied or provided to parents and guardians.</w:t>
      </w:r>
      <w:r w:rsidRPr="001F17AC">
        <w:rPr>
          <w:rFonts w:asciiTheme="minorHAnsi" w:hAnsiTheme="minorHAnsi"/>
          <w:color w:val="000000"/>
        </w:rPr>
        <w:tab/>
      </w:r>
    </w:p>
    <w:p w14:paraId="40278B87" w14:textId="77777777" w:rsidR="009B4FDC" w:rsidRDefault="009B4FDC" w:rsidP="001C77BB">
      <w:pPr>
        <w:pStyle w:val="Heading2"/>
        <w:rPr>
          <w:rFonts w:asciiTheme="minorHAnsi" w:hAnsiTheme="minorHAnsi"/>
          <w:i w:val="0"/>
          <w:iCs w:val="0"/>
          <w:sz w:val="24"/>
          <w:u w:val="single"/>
        </w:rPr>
      </w:pPr>
      <w:bookmarkStart w:id="86" w:name="_Toc215455428"/>
      <w:bookmarkEnd w:id="85"/>
    </w:p>
    <w:p w14:paraId="6732A361" w14:textId="5FF47489" w:rsidR="00B63AF7" w:rsidRPr="001F17AC" w:rsidRDefault="00B63AF7" w:rsidP="001C77BB">
      <w:pPr>
        <w:pStyle w:val="Heading2"/>
        <w:rPr>
          <w:rFonts w:asciiTheme="minorHAnsi" w:hAnsiTheme="minorHAnsi"/>
          <w:i w:val="0"/>
          <w:iCs w:val="0"/>
          <w:sz w:val="24"/>
          <w:u w:val="single"/>
        </w:rPr>
      </w:pPr>
      <w:r w:rsidRPr="001F17AC">
        <w:rPr>
          <w:rFonts w:asciiTheme="minorHAnsi" w:hAnsiTheme="minorHAnsi"/>
          <w:i w:val="0"/>
          <w:iCs w:val="0"/>
          <w:sz w:val="24"/>
          <w:u w:val="single"/>
        </w:rPr>
        <w:t xml:space="preserve">Students Who Withdraw </w:t>
      </w:r>
      <w:r w:rsidR="004C764A" w:rsidRPr="001F17AC">
        <w:rPr>
          <w:rFonts w:asciiTheme="minorHAnsi" w:hAnsiTheme="minorHAnsi"/>
          <w:i w:val="0"/>
          <w:iCs w:val="0"/>
          <w:sz w:val="24"/>
          <w:u w:val="single"/>
        </w:rPr>
        <w:t>f</w:t>
      </w:r>
      <w:r w:rsidRPr="001F17AC">
        <w:rPr>
          <w:rFonts w:asciiTheme="minorHAnsi" w:hAnsiTheme="minorHAnsi"/>
          <w:i w:val="0"/>
          <w:iCs w:val="0"/>
          <w:sz w:val="24"/>
          <w:u w:val="single"/>
        </w:rPr>
        <w:t xml:space="preserve">rom </w:t>
      </w:r>
      <w:r w:rsidR="00DC1B43" w:rsidRPr="001F17AC">
        <w:rPr>
          <w:rFonts w:asciiTheme="minorHAnsi" w:hAnsiTheme="minorHAnsi"/>
          <w:i w:val="0"/>
          <w:iCs w:val="0"/>
          <w:sz w:val="24"/>
          <w:u w:val="single"/>
        </w:rPr>
        <w:t>o</w:t>
      </w:r>
      <w:r w:rsidRPr="001F17AC">
        <w:rPr>
          <w:rFonts w:asciiTheme="minorHAnsi" w:hAnsiTheme="minorHAnsi"/>
          <w:i w:val="0"/>
          <w:iCs w:val="0"/>
          <w:sz w:val="24"/>
          <w:u w:val="single"/>
        </w:rPr>
        <w:t xml:space="preserve">r Transfer </w:t>
      </w:r>
      <w:r w:rsidR="004C764A" w:rsidRPr="001F17AC">
        <w:rPr>
          <w:rFonts w:asciiTheme="minorHAnsi" w:hAnsiTheme="minorHAnsi"/>
          <w:i w:val="0"/>
          <w:iCs w:val="0"/>
          <w:sz w:val="24"/>
          <w:u w:val="single"/>
        </w:rPr>
        <w:t>t</w:t>
      </w:r>
      <w:r w:rsidRPr="001F17AC">
        <w:rPr>
          <w:rFonts w:asciiTheme="minorHAnsi" w:hAnsiTheme="minorHAnsi"/>
          <w:i w:val="0"/>
          <w:iCs w:val="0"/>
          <w:sz w:val="24"/>
          <w:u w:val="single"/>
        </w:rPr>
        <w:t>o Schools</w:t>
      </w:r>
      <w:bookmarkEnd w:id="86"/>
    </w:p>
    <w:p w14:paraId="1CB2A16C" w14:textId="77777777" w:rsidR="00B63AF7" w:rsidRPr="001F17AC" w:rsidRDefault="00B63AF7" w:rsidP="00B63AF7">
      <w:pPr>
        <w:jc w:val="both"/>
        <w:rPr>
          <w:rFonts w:asciiTheme="minorHAnsi" w:hAnsiTheme="minorHAnsi"/>
          <w:color w:val="000000"/>
        </w:rPr>
      </w:pPr>
    </w:p>
    <w:p w14:paraId="0BE77644" w14:textId="77777777" w:rsidR="00B63AF7" w:rsidRPr="001F17AC" w:rsidRDefault="00B63AF7" w:rsidP="00B63AF7">
      <w:pPr>
        <w:jc w:val="both"/>
        <w:rPr>
          <w:rFonts w:asciiTheme="minorHAnsi" w:hAnsiTheme="minorHAnsi"/>
          <w:color w:val="000000"/>
        </w:rPr>
      </w:pPr>
      <w:r w:rsidRPr="001F17AC">
        <w:rPr>
          <w:rFonts w:asciiTheme="minorHAnsi" w:hAnsiTheme="minorHAnsi"/>
          <w:color w:val="000000"/>
        </w:rPr>
        <w:t xml:space="preserve">As with any other educational record, the student’s </w:t>
      </w:r>
      <w:r w:rsidRPr="001F17AC">
        <w:rPr>
          <w:rFonts w:asciiTheme="minorHAnsi" w:hAnsiTheme="minorHAnsi"/>
          <w:i/>
          <w:iCs/>
          <w:color w:val="000000"/>
        </w:rPr>
        <w:t xml:space="preserve">Grade 3 Reading Student Portfolio </w:t>
      </w:r>
      <w:r w:rsidRPr="001F17AC">
        <w:rPr>
          <w:rFonts w:asciiTheme="minorHAnsi" w:hAnsiTheme="minorHAnsi"/>
          <w:b/>
          <w:color w:val="000000"/>
        </w:rPr>
        <w:t>must</w:t>
      </w:r>
      <w:r w:rsidRPr="001F17AC">
        <w:rPr>
          <w:rFonts w:asciiTheme="minorHAnsi" w:hAnsiTheme="minorHAnsi"/>
          <w:color w:val="000000"/>
        </w:rPr>
        <w:t xml:space="preserve"> be transferred to the receiving school</w:t>
      </w:r>
      <w:r w:rsidR="00DF4D0F" w:rsidRPr="001F17AC">
        <w:rPr>
          <w:rFonts w:asciiTheme="minorHAnsi" w:hAnsiTheme="minorHAnsi"/>
          <w:color w:val="000000"/>
        </w:rPr>
        <w:t xml:space="preserve"> when a student </w:t>
      </w:r>
      <w:proofErr w:type="gramStart"/>
      <w:r w:rsidR="00DF4D0F" w:rsidRPr="001F17AC">
        <w:rPr>
          <w:rFonts w:asciiTheme="minorHAnsi" w:hAnsiTheme="minorHAnsi"/>
          <w:color w:val="000000"/>
        </w:rPr>
        <w:t>transfers</w:t>
      </w:r>
      <w:proofErr w:type="gramEnd"/>
      <w:r w:rsidRPr="001F17AC">
        <w:rPr>
          <w:rFonts w:asciiTheme="minorHAnsi" w:hAnsiTheme="minorHAnsi"/>
          <w:color w:val="000000"/>
        </w:rPr>
        <w:t>.  Depen</w:t>
      </w:r>
      <w:r w:rsidR="00E33FBB" w:rsidRPr="001F17AC">
        <w:rPr>
          <w:rFonts w:asciiTheme="minorHAnsi" w:hAnsiTheme="minorHAnsi"/>
          <w:color w:val="000000"/>
        </w:rPr>
        <w:t>ding on the time of the year a</w:t>
      </w:r>
      <w:r w:rsidRPr="001F17AC">
        <w:rPr>
          <w:rFonts w:asciiTheme="minorHAnsi" w:hAnsiTheme="minorHAnsi"/>
          <w:color w:val="000000"/>
        </w:rPr>
        <w:t xml:space="preserve"> student transfers, the documentation may vary from one demonstration to an almost completed portfolio.  </w:t>
      </w:r>
    </w:p>
    <w:p w14:paraId="49B0D3DD" w14:textId="77777777" w:rsidR="00B63AF7" w:rsidRPr="001F17AC" w:rsidRDefault="00B63AF7" w:rsidP="00B63AF7">
      <w:pPr>
        <w:jc w:val="both"/>
        <w:rPr>
          <w:rFonts w:asciiTheme="minorHAnsi" w:hAnsiTheme="minorHAnsi"/>
          <w:color w:val="000000"/>
        </w:rPr>
      </w:pPr>
    </w:p>
    <w:p w14:paraId="1FBC91DD" w14:textId="44D99ED9" w:rsidR="00B63AF7" w:rsidRPr="001F17AC" w:rsidRDefault="00B63AF7" w:rsidP="00B63AF7">
      <w:pPr>
        <w:jc w:val="both"/>
        <w:rPr>
          <w:rFonts w:asciiTheme="minorHAnsi" w:hAnsiTheme="minorHAnsi"/>
          <w:color w:val="000000"/>
        </w:rPr>
      </w:pPr>
      <w:r w:rsidRPr="001F17AC">
        <w:rPr>
          <w:rFonts w:asciiTheme="minorHAnsi" w:hAnsiTheme="minorHAnsi"/>
          <w:b/>
          <w:color w:val="000000"/>
        </w:rPr>
        <w:t>The registrar at the school from which the student is withdrawing must send the contents of the student’s portfolio to the receiving school.</w:t>
      </w:r>
      <w:r w:rsidRPr="001F17AC">
        <w:rPr>
          <w:rFonts w:asciiTheme="minorHAnsi" w:hAnsiTheme="minorHAnsi"/>
          <w:color w:val="000000"/>
        </w:rPr>
        <w:t xml:space="preserve">  </w:t>
      </w:r>
      <w:r w:rsidR="00FF5927">
        <w:rPr>
          <w:rFonts w:asciiTheme="minorHAnsi" w:hAnsiTheme="minorHAnsi"/>
          <w:color w:val="000000"/>
        </w:rPr>
        <w:t xml:space="preserve">Performance Matters results will be transferred </w:t>
      </w:r>
      <w:r w:rsidR="00B76ABA">
        <w:rPr>
          <w:rFonts w:asciiTheme="minorHAnsi" w:hAnsiTheme="minorHAnsi"/>
          <w:color w:val="000000"/>
        </w:rPr>
        <w:t xml:space="preserve">automatically.  </w:t>
      </w:r>
      <w:r w:rsidRPr="001F17AC">
        <w:rPr>
          <w:rFonts w:asciiTheme="minorHAnsi" w:hAnsiTheme="minorHAnsi"/>
          <w:color w:val="000000"/>
        </w:rPr>
        <w:t>As with other transferred academic records, the receiving school will need to review the contents of the portfolio as well as other performance indicators and achievement data to evaluate the student’s academic standing.</w:t>
      </w:r>
      <w:r w:rsidR="00E4729E">
        <w:rPr>
          <w:rFonts w:asciiTheme="minorHAnsi" w:hAnsiTheme="minorHAnsi"/>
          <w:color w:val="000000"/>
        </w:rPr>
        <w:t xml:space="preserve"> </w:t>
      </w:r>
    </w:p>
    <w:p w14:paraId="20349731" w14:textId="77777777" w:rsidR="00B63AF7" w:rsidRPr="001F17AC" w:rsidRDefault="00B63AF7" w:rsidP="00B63AF7">
      <w:pPr>
        <w:jc w:val="both"/>
        <w:rPr>
          <w:rFonts w:asciiTheme="minorHAnsi" w:hAnsiTheme="minorHAnsi"/>
          <w:color w:val="000000"/>
        </w:rPr>
      </w:pPr>
    </w:p>
    <w:p w14:paraId="1C98E65B" w14:textId="77777777" w:rsidR="00B63AF7" w:rsidRPr="001F17AC" w:rsidRDefault="00B63AF7" w:rsidP="00B63AF7">
      <w:pPr>
        <w:jc w:val="both"/>
        <w:rPr>
          <w:rFonts w:asciiTheme="minorHAnsi" w:hAnsiTheme="minorHAnsi"/>
          <w:color w:val="000000"/>
        </w:rPr>
      </w:pPr>
      <w:r w:rsidRPr="001F17AC">
        <w:rPr>
          <w:rFonts w:asciiTheme="minorHAnsi" w:hAnsiTheme="minorHAnsi"/>
          <w:color w:val="000000"/>
        </w:rPr>
        <w:t>Students who are</w:t>
      </w:r>
      <w:r w:rsidR="00C16254" w:rsidRPr="001F17AC">
        <w:rPr>
          <w:rFonts w:asciiTheme="minorHAnsi" w:hAnsiTheme="minorHAnsi"/>
          <w:color w:val="000000"/>
        </w:rPr>
        <w:t xml:space="preserve"> new to the school district must</w:t>
      </w:r>
      <w:r w:rsidRPr="001F17AC">
        <w:rPr>
          <w:rFonts w:asciiTheme="minorHAnsi" w:hAnsiTheme="minorHAnsi"/>
          <w:color w:val="000000"/>
        </w:rPr>
        <w:t xml:space="preserve"> participate in the portfolio process</w:t>
      </w:r>
      <w:r w:rsidR="00C16254" w:rsidRPr="001F17AC">
        <w:rPr>
          <w:rFonts w:asciiTheme="minorHAnsi" w:hAnsiTheme="minorHAnsi"/>
          <w:color w:val="000000"/>
        </w:rPr>
        <w:t xml:space="preserve"> immediately when entering</w:t>
      </w:r>
      <w:r w:rsidRPr="001F17AC">
        <w:rPr>
          <w:rFonts w:asciiTheme="minorHAnsi" w:hAnsiTheme="minorHAnsi"/>
          <w:color w:val="000000"/>
        </w:rPr>
        <w:t xml:space="preserve">.  Each new student should follow the school’s or the teacher’s administration schedule and, </w:t>
      </w:r>
      <w:proofErr w:type="gramStart"/>
      <w:r w:rsidRPr="001F17AC">
        <w:rPr>
          <w:rFonts w:asciiTheme="minorHAnsi" w:hAnsiTheme="minorHAnsi"/>
          <w:color w:val="000000"/>
        </w:rPr>
        <w:t>at a later date</w:t>
      </w:r>
      <w:proofErr w:type="gramEnd"/>
      <w:r w:rsidRPr="001F17AC">
        <w:rPr>
          <w:rFonts w:asciiTheme="minorHAnsi" w:hAnsiTheme="minorHAnsi"/>
          <w:color w:val="000000"/>
        </w:rPr>
        <w:t xml:space="preserve">, read those passages that the student missed before entering the new school.  </w:t>
      </w:r>
      <w:r w:rsidR="00060008">
        <w:rPr>
          <w:rFonts w:asciiTheme="minorHAnsi" w:hAnsiTheme="minorHAnsi"/>
          <w:color w:val="000000"/>
        </w:rPr>
        <w:t xml:space="preserve">If </w:t>
      </w:r>
      <w:r w:rsidR="00CF66E5">
        <w:rPr>
          <w:rFonts w:asciiTheme="minorHAnsi" w:hAnsiTheme="minorHAnsi"/>
          <w:color w:val="000000"/>
        </w:rPr>
        <w:t xml:space="preserve">a </w:t>
      </w:r>
      <w:r w:rsidR="006E3A62">
        <w:rPr>
          <w:rFonts w:asciiTheme="minorHAnsi" w:hAnsiTheme="minorHAnsi"/>
          <w:color w:val="000000"/>
        </w:rPr>
        <w:t>new grade 3 student ha</w:t>
      </w:r>
      <w:r w:rsidR="00CF66E5">
        <w:rPr>
          <w:rFonts w:asciiTheme="minorHAnsi" w:hAnsiTheme="minorHAnsi"/>
          <w:color w:val="000000"/>
        </w:rPr>
        <w:t>s</w:t>
      </w:r>
      <w:r w:rsidR="006E3A62">
        <w:rPr>
          <w:rFonts w:asciiTheme="minorHAnsi" w:hAnsiTheme="minorHAnsi"/>
          <w:color w:val="000000"/>
        </w:rPr>
        <w:t xml:space="preserve"> entered the district</w:t>
      </w:r>
      <w:r w:rsidR="00CF66E5">
        <w:rPr>
          <w:rFonts w:asciiTheme="minorHAnsi" w:hAnsiTheme="minorHAnsi"/>
          <w:color w:val="000000"/>
        </w:rPr>
        <w:t>,</w:t>
      </w:r>
      <w:r w:rsidR="006E3A62">
        <w:rPr>
          <w:rFonts w:asciiTheme="minorHAnsi" w:hAnsiTheme="minorHAnsi"/>
          <w:color w:val="000000"/>
        </w:rPr>
        <w:t xml:space="preserve"> did not participate in the FSA ELA, </w:t>
      </w:r>
      <w:r w:rsidR="00CF66E5">
        <w:rPr>
          <w:rFonts w:asciiTheme="minorHAnsi" w:hAnsiTheme="minorHAnsi"/>
          <w:color w:val="000000"/>
        </w:rPr>
        <w:t xml:space="preserve">and the portfolio testing window has ended, </w:t>
      </w:r>
      <w:r w:rsidR="006E3A62">
        <w:rPr>
          <w:rFonts w:asciiTheme="minorHAnsi" w:hAnsiTheme="minorHAnsi"/>
          <w:color w:val="000000"/>
        </w:rPr>
        <w:t xml:space="preserve">please contact our office immediately.  </w:t>
      </w:r>
    </w:p>
    <w:p w14:paraId="30C9E356" w14:textId="77777777" w:rsidR="00526BB9" w:rsidRPr="001F17AC" w:rsidRDefault="00FF6216" w:rsidP="00994081">
      <w:pPr>
        <w:pStyle w:val="Heading1"/>
        <w:jc w:val="center"/>
        <w:rPr>
          <w:rFonts w:asciiTheme="minorHAnsi" w:hAnsiTheme="minorHAnsi"/>
          <w:sz w:val="24"/>
          <w:szCs w:val="24"/>
        </w:rPr>
      </w:pPr>
      <w:r w:rsidRPr="001F17AC">
        <w:rPr>
          <w:rFonts w:asciiTheme="minorHAnsi" w:hAnsiTheme="minorHAnsi"/>
          <w:sz w:val="24"/>
          <w:szCs w:val="24"/>
        </w:rPr>
        <w:br w:type="page"/>
      </w:r>
      <w:bookmarkStart w:id="87" w:name="_Toc215455429"/>
      <w:r w:rsidR="00526BB9" w:rsidRPr="001F17AC">
        <w:rPr>
          <w:rFonts w:asciiTheme="minorHAnsi" w:hAnsiTheme="minorHAnsi"/>
          <w:sz w:val="24"/>
          <w:szCs w:val="24"/>
        </w:rPr>
        <w:lastRenderedPageBreak/>
        <w:t>APPENDIX A – DESCRIPTION OF “GOOD CAUSE”</w:t>
      </w:r>
      <w:bookmarkEnd w:id="87"/>
    </w:p>
    <w:p w14:paraId="4C232F83" w14:textId="77777777" w:rsidR="00526BB9" w:rsidRPr="001F17AC" w:rsidRDefault="00526BB9" w:rsidP="00526BB9">
      <w:pPr>
        <w:jc w:val="both"/>
        <w:rPr>
          <w:rFonts w:asciiTheme="minorHAnsi" w:hAnsiTheme="minorHAnsi"/>
          <w:color w:val="000000"/>
        </w:rPr>
      </w:pPr>
    </w:p>
    <w:p w14:paraId="7CE28330" w14:textId="7F194CE9" w:rsidR="00526BB9" w:rsidRPr="001F17AC" w:rsidRDefault="00526BB9" w:rsidP="00526BB9">
      <w:pPr>
        <w:jc w:val="both"/>
        <w:rPr>
          <w:rFonts w:asciiTheme="minorHAnsi" w:hAnsiTheme="minorHAnsi"/>
          <w:color w:val="000000"/>
        </w:rPr>
      </w:pPr>
      <w:r w:rsidRPr="001F17AC">
        <w:rPr>
          <w:rFonts w:asciiTheme="minorHAnsi" w:hAnsiTheme="minorHAnsi"/>
          <w:color w:val="000000"/>
        </w:rPr>
        <w:t xml:space="preserve">Section 1008.25, Florida Statutes, effective on </w:t>
      </w:r>
      <w:r w:rsidR="00A2206E" w:rsidRPr="00A2206E">
        <w:rPr>
          <w:rFonts w:asciiTheme="minorHAnsi" w:hAnsiTheme="minorHAnsi"/>
          <w:color w:val="000000"/>
        </w:rPr>
        <w:t>J</w:t>
      </w:r>
      <w:r w:rsidR="00A2206E">
        <w:rPr>
          <w:rFonts w:asciiTheme="minorHAnsi" w:hAnsiTheme="minorHAnsi"/>
          <w:color w:val="000000"/>
        </w:rPr>
        <w:t>une 20, 201</w:t>
      </w:r>
      <w:r w:rsidR="00041A28">
        <w:rPr>
          <w:rFonts w:asciiTheme="minorHAnsi" w:hAnsiTheme="minorHAnsi"/>
          <w:color w:val="000000"/>
        </w:rPr>
        <w:t>8</w:t>
      </w:r>
      <w:r w:rsidRPr="001F17AC">
        <w:rPr>
          <w:rFonts w:asciiTheme="minorHAnsi" w:hAnsiTheme="minorHAnsi"/>
          <w:color w:val="000000"/>
        </w:rPr>
        <w:t xml:space="preserve">, </w:t>
      </w:r>
      <w:r w:rsidR="00A2206E">
        <w:rPr>
          <w:rFonts w:asciiTheme="minorHAnsi" w:hAnsiTheme="minorHAnsi"/>
          <w:color w:val="000000"/>
        </w:rPr>
        <w:t xml:space="preserve">was modified </w:t>
      </w:r>
      <w:r w:rsidRPr="001F17AC">
        <w:rPr>
          <w:rFonts w:asciiTheme="minorHAnsi" w:hAnsiTheme="minorHAnsi"/>
          <w:color w:val="000000"/>
        </w:rPr>
        <w:t>for school district student progression plans.  The law prohibits administrative placement tha</w:t>
      </w:r>
      <w:r w:rsidR="00FF6216" w:rsidRPr="001F17AC">
        <w:rPr>
          <w:rFonts w:asciiTheme="minorHAnsi" w:hAnsiTheme="minorHAnsi"/>
          <w:color w:val="000000"/>
        </w:rPr>
        <w:t>t is without regard to student</w:t>
      </w:r>
      <w:r w:rsidRPr="001F17AC">
        <w:rPr>
          <w:rFonts w:asciiTheme="minorHAnsi" w:hAnsiTheme="minorHAnsi"/>
          <w:color w:val="000000"/>
        </w:rPr>
        <w:t xml:space="preserve"> proficiency.  Grade 3 reading proficiency is now the state</w:t>
      </w:r>
      <w:r w:rsidR="00FF6216" w:rsidRPr="001F17AC">
        <w:rPr>
          <w:rFonts w:asciiTheme="minorHAnsi" w:hAnsiTheme="minorHAnsi"/>
          <w:color w:val="000000"/>
        </w:rPr>
        <w:t>d</w:t>
      </w:r>
      <w:r w:rsidRPr="001F17AC">
        <w:rPr>
          <w:rFonts w:asciiTheme="minorHAnsi" w:hAnsiTheme="minorHAnsi"/>
          <w:color w:val="000000"/>
        </w:rPr>
        <w:t xml:space="preserve"> focus of accountability.  School districts </w:t>
      </w:r>
      <w:r w:rsidRPr="001F17AC">
        <w:rPr>
          <w:rFonts w:asciiTheme="minorHAnsi" w:hAnsiTheme="minorHAnsi"/>
          <w:b/>
          <w:bCs/>
          <w:color w:val="000000"/>
        </w:rPr>
        <w:t>may</w:t>
      </w:r>
      <w:r w:rsidRPr="001F17AC">
        <w:rPr>
          <w:rFonts w:asciiTheme="minorHAnsi" w:hAnsiTheme="minorHAnsi"/>
          <w:color w:val="000000"/>
        </w:rPr>
        <w:t xml:space="preserve"> exempt grade 3 students who demonstrate continued deficiency in reading from mandatory retention for good cause.  The good cause exemptions are specified in law and limited to the following:</w:t>
      </w:r>
    </w:p>
    <w:p w14:paraId="18CFB709" w14:textId="77777777" w:rsidR="00526BB9" w:rsidRPr="00B31B17" w:rsidRDefault="00526BB9" w:rsidP="00526BB9">
      <w:pPr>
        <w:jc w:val="both"/>
        <w:rPr>
          <w:rFonts w:asciiTheme="minorHAnsi" w:hAnsiTheme="minorHAnsi"/>
          <w:color w:val="000000"/>
        </w:rPr>
      </w:pPr>
    </w:p>
    <w:p w14:paraId="73AD8BA4" w14:textId="77777777" w:rsidR="00B31B17" w:rsidRDefault="00B31B17" w:rsidP="00B31B17">
      <w:pPr>
        <w:jc w:val="both"/>
        <w:rPr>
          <w:rFonts w:asciiTheme="minorHAnsi" w:hAnsiTheme="minorHAnsi"/>
          <w:sz w:val="22"/>
          <w:szCs w:val="22"/>
        </w:rPr>
      </w:pPr>
      <w:r w:rsidRPr="00B31B17">
        <w:rPr>
          <w:rFonts w:asciiTheme="minorHAnsi" w:hAnsiTheme="minorHAnsi"/>
          <w:sz w:val="22"/>
          <w:szCs w:val="22"/>
        </w:rPr>
        <w:t>1.</w:t>
      </w:r>
      <w:r w:rsidRPr="00B31B17">
        <w:rPr>
          <w:rFonts w:asciiTheme="minorHAnsi" w:hAnsiTheme="minorHAnsi"/>
          <w:sz w:val="22"/>
          <w:szCs w:val="22"/>
        </w:rPr>
        <w:t> </w:t>
      </w:r>
      <w:r w:rsidRPr="00B31B17">
        <w:rPr>
          <w:rFonts w:asciiTheme="minorHAnsi" w:hAnsiTheme="minorHAnsi"/>
          <w:sz w:val="22"/>
          <w:szCs w:val="22"/>
        </w:rPr>
        <w:t>Limited English proficient students who have had less than 2 years of instruction in an English for Spea</w:t>
      </w:r>
      <w:r w:rsidR="00C746BA">
        <w:rPr>
          <w:rFonts w:asciiTheme="minorHAnsi" w:hAnsiTheme="minorHAnsi"/>
          <w:sz w:val="22"/>
          <w:szCs w:val="22"/>
        </w:rPr>
        <w:t>kers of Other Languages program based on the Date of Entry into a U.S. school (DEUSS).</w:t>
      </w:r>
    </w:p>
    <w:p w14:paraId="63D2F555" w14:textId="77777777" w:rsidR="00C746BA" w:rsidRPr="00B31B17" w:rsidRDefault="00C746BA" w:rsidP="00B31B17">
      <w:pPr>
        <w:jc w:val="both"/>
        <w:rPr>
          <w:rFonts w:asciiTheme="minorHAnsi" w:hAnsiTheme="minorHAnsi"/>
          <w:sz w:val="22"/>
          <w:szCs w:val="22"/>
        </w:rPr>
      </w:pPr>
    </w:p>
    <w:p w14:paraId="2F1AA74E" w14:textId="77777777" w:rsidR="00B31B17" w:rsidRPr="00B31B17" w:rsidRDefault="00B31B17" w:rsidP="00B31B17">
      <w:pPr>
        <w:jc w:val="both"/>
        <w:rPr>
          <w:rFonts w:asciiTheme="minorHAnsi" w:hAnsiTheme="minorHAnsi"/>
          <w:sz w:val="22"/>
          <w:szCs w:val="22"/>
        </w:rPr>
      </w:pPr>
      <w:r w:rsidRPr="00B31B17">
        <w:rPr>
          <w:rFonts w:asciiTheme="minorHAnsi" w:hAnsiTheme="minorHAnsi"/>
          <w:sz w:val="22"/>
          <w:szCs w:val="22"/>
        </w:rPr>
        <w:t>2.</w:t>
      </w:r>
      <w:r w:rsidRPr="00B31B17">
        <w:rPr>
          <w:rFonts w:asciiTheme="minorHAnsi" w:hAnsiTheme="minorHAnsi"/>
          <w:sz w:val="22"/>
          <w:szCs w:val="22"/>
        </w:rPr>
        <w:t> </w:t>
      </w:r>
      <w:r w:rsidRPr="00B31B17">
        <w:rPr>
          <w:rFonts w:asciiTheme="minorHAnsi" w:hAnsiTheme="minorHAnsi"/>
          <w:sz w:val="22"/>
          <w:szCs w:val="22"/>
        </w:rPr>
        <w:t xml:space="preserve">Students with disabilities whose individual education plan indicates that participation in the statewide assessment program is not appropriate, consistent with the requirements of s. </w:t>
      </w:r>
      <w:hyperlink r:id="rId21" w:history="1">
        <w:r w:rsidRPr="00B31B17">
          <w:rPr>
            <w:rFonts w:asciiTheme="minorHAnsi" w:hAnsiTheme="minorHAnsi"/>
            <w:sz w:val="22"/>
            <w:szCs w:val="22"/>
            <w:u w:val="single"/>
          </w:rPr>
          <w:t>1008.212</w:t>
        </w:r>
      </w:hyperlink>
      <w:r w:rsidRPr="00B31B17">
        <w:rPr>
          <w:rFonts w:asciiTheme="minorHAnsi" w:hAnsiTheme="minorHAnsi"/>
          <w:sz w:val="22"/>
          <w:szCs w:val="22"/>
        </w:rPr>
        <w:t>.</w:t>
      </w:r>
    </w:p>
    <w:p w14:paraId="2C91249E" w14:textId="77777777" w:rsidR="00B31B17" w:rsidRPr="00B31B17" w:rsidRDefault="00B31B17" w:rsidP="00B31B17">
      <w:pPr>
        <w:jc w:val="both"/>
        <w:rPr>
          <w:rFonts w:asciiTheme="minorHAnsi" w:hAnsiTheme="minorHAnsi"/>
          <w:sz w:val="22"/>
          <w:szCs w:val="22"/>
        </w:rPr>
      </w:pPr>
    </w:p>
    <w:p w14:paraId="57368D99" w14:textId="77777777" w:rsidR="00B31B17" w:rsidRPr="00B31B17" w:rsidRDefault="00B31B17" w:rsidP="00B31B17">
      <w:pPr>
        <w:jc w:val="both"/>
        <w:rPr>
          <w:rFonts w:asciiTheme="minorHAnsi" w:hAnsiTheme="minorHAnsi"/>
          <w:sz w:val="22"/>
          <w:szCs w:val="22"/>
        </w:rPr>
      </w:pPr>
      <w:r w:rsidRPr="00B31B17">
        <w:rPr>
          <w:rFonts w:asciiTheme="minorHAnsi" w:hAnsiTheme="minorHAnsi"/>
          <w:sz w:val="22"/>
          <w:szCs w:val="22"/>
        </w:rPr>
        <w:t>3.</w:t>
      </w:r>
      <w:r w:rsidRPr="00B31B17">
        <w:rPr>
          <w:rFonts w:asciiTheme="minorHAnsi" w:hAnsiTheme="minorHAnsi"/>
          <w:sz w:val="22"/>
          <w:szCs w:val="22"/>
        </w:rPr>
        <w:t> </w:t>
      </w:r>
      <w:r w:rsidRPr="00B31B17">
        <w:rPr>
          <w:rFonts w:asciiTheme="minorHAnsi" w:hAnsiTheme="minorHAnsi"/>
          <w:sz w:val="22"/>
          <w:szCs w:val="22"/>
        </w:rPr>
        <w:t>Students who demonstrate an acceptable level of performance on an alternative standardized reading or English Language Arts assessment approved by the State Board of Education.</w:t>
      </w:r>
    </w:p>
    <w:p w14:paraId="62E31C5E" w14:textId="77777777" w:rsidR="00B31B17" w:rsidRPr="00B31B17" w:rsidRDefault="00B31B17" w:rsidP="00B31B17">
      <w:pPr>
        <w:jc w:val="both"/>
        <w:rPr>
          <w:rFonts w:asciiTheme="minorHAnsi" w:hAnsiTheme="minorHAnsi"/>
          <w:sz w:val="22"/>
          <w:szCs w:val="22"/>
        </w:rPr>
      </w:pPr>
    </w:p>
    <w:p w14:paraId="3DC430AB" w14:textId="77777777" w:rsidR="00B31B17" w:rsidRPr="00B31B17" w:rsidRDefault="00B31B17" w:rsidP="00B31B17">
      <w:pPr>
        <w:jc w:val="both"/>
        <w:rPr>
          <w:rFonts w:asciiTheme="minorHAnsi" w:hAnsiTheme="minorHAnsi"/>
          <w:sz w:val="22"/>
          <w:szCs w:val="22"/>
        </w:rPr>
      </w:pPr>
      <w:r w:rsidRPr="00B31B17">
        <w:rPr>
          <w:rFonts w:asciiTheme="minorHAnsi" w:hAnsiTheme="minorHAnsi"/>
          <w:sz w:val="22"/>
          <w:szCs w:val="22"/>
        </w:rPr>
        <w:t>4.</w:t>
      </w:r>
      <w:r w:rsidRPr="00B31B17">
        <w:rPr>
          <w:rFonts w:asciiTheme="minorHAnsi" w:hAnsiTheme="minorHAnsi"/>
          <w:sz w:val="22"/>
          <w:szCs w:val="22"/>
        </w:rPr>
        <w:t> </w:t>
      </w:r>
      <w:r w:rsidRPr="00B31B17">
        <w:rPr>
          <w:rFonts w:asciiTheme="minorHAnsi" w:hAnsiTheme="minorHAnsi"/>
          <w:sz w:val="22"/>
          <w:szCs w:val="22"/>
        </w:rPr>
        <w:t>A student who demonstrates through a student portfolio that he or she is performing at least at Level 2 on the statewide, standardized Reading assessment or, upon implementation, the English Language Arts assessment.</w:t>
      </w:r>
    </w:p>
    <w:p w14:paraId="2A8BE6E4" w14:textId="77777777" w:rsidR="00B31B17" w:rsidRPr="00B31B17" w:rsidRDefault="00B31B17" w:rsidP="00B31B17">
      <w:pPr>
        <w:jc w:val="both"/>
        <w:rPr>
          <w:rFonts w:asciiTheme="minorHAnsi" w:hAnsiTheme="minorHAnsi"/>
          <w:sz w:val="22"/>
          <w:szCs w:val="22"/>
        </w:rPr>
      </w:pPr>
    </w:p>
    <w:p w14:paraId="54257957" w14:textId="77777777" w:rsidR="00B31B17" w:rsidRPr="00B31B17" w:rsidRDefault="00B31B17" w:rsidP="00B31B17">
      <w:pPr>
        <w:jc w:val="both"/>
        <w:rPr>
          <w:rFonts w:asciiTheme="minorHAnsi" w:hAnsiTheme="minorHAnsi"/>
          <w:sz w:val="22"/>
          <w:szCs w:val="22"/>
        </w:rPr>
      </w:pPr>
      <w:r w:rsidRPr="00B31B17">
        <w:rPr>
          <w:rFonts w:asciiTheme="minorHAnsi" w:hAnsiTheme="minorHAnsi"/>
          <w:sz w:val="22"/>
          <w:szCs w:val="22"/>
        </w:rPr>
        <w:t>5.</w:t>
      </w:r>
      <w:r w:rsidRPr="00B31B17">
        <w:rPr>
          <w:rFonts w:asciiTheme="minorHAnsi" w:hAnsiTheme="minorHAnsi"/>
          <w:sz w:val="22"/>
          <w:szCs w:val="22"/>
        </w:rPr>
        <w:t> </w:t>
      </w:r>
      <w:r w:rsidRPr="00B31B17">
        <w:rPr>
          <w:rFonts w:asciiTheme="minorHAnsi" w:hAnsiTheme="minorHAnsi"/>
          <w:sz w:val="22"/>
          <w:szCs w:val="22"/>
        </w:rPr>
        <w:t>Students with disabilities who take the statewide, standardized Reading assessment or, upon implementation, the English Language Arts assessment and who have an individual education plan or a Section 504 plan that reflects that the student has received intensive remediation in reading or English Language Arts for more than 2 years but still demonstrates a deficiency and was previously retained in kindergarten, grade 1, grade 2, or grade 3.</w:t>
      </w:r>
    </w:p>
    <w:p w14:paraId="3CACE781" w14:textId="77777777" w:rsidR="00B31B17" w:rsidRPr="00B31B17" w:rsidRDefault="00B31B17" w:rsidP="00B31B17">
      <w:pPr>
        <w:jc w:val="both"/>
        <w:rPr>
          <w:rFonts w:asciiTheme="minorHAnsi" w:hAnsiTheme="minorHAnsi"/>
          <w:sz w:val="22"/>
          <w:szCs w:val="22"/>
        </w:rPr>
      </w:pPr>
    </w:p>
    <w:p w14:paraId="503A2517" w14:textId="77777777" w:rsidR="00B31B17" w:rsidRPr="00B31B17" w:rsidRDefault="00B31B17" w:rsidP="00B31B17">
      <w:pPr>
        <w:jc w:val="both"/>
        <w:rPr>
          <w:rFonts w:asciiTheme="minorHAnsi" w:hAnsiTheme="minorHAnsi"/>
          <w:b/>
          <w:sz w:val="22"/>
          <w:szCs w:val="22"/>
        </w:rPr>
      </w:pPr>
      <w:r w:rsidRPr="00B31B17">
        <w:rPr>
          <w:rFonts w:asciiTheme="minorHAnsi" w:hAnsiTheme="minorHAnsi"/>
          <w:sz w:val="22"/>
          <w:szCs w:val="22"/>
        </w:rPr>
        <w:t>6.</w:t>
      </w:r>
      <w:r w:rsidRPr="00B31B17">
        <w:rPr>
          <w:rFonts w:asciiTheme="minorHAnsi" w:hAnsiTheme="minorHAnsi"/>
          <w:sz w:val="22"/>
          <w:szCs w:val="22"/>
        </w:rPr>
        <w:t> </w:t>
      </w:r>
      <w:r w:rsidRPr="00B31B17">
        <w:rPr>
          <w:rFonts w:asciiTheme="minorHAnsi" w:hAnsiTheme="minorHAnsi"/>
          <w:sz w:val="22"/>
          <w:szCs w:val="22"/>
        </w:rPr>
        <w:t xml:space="preserve">Students who have received intensive reading intervention for 2 or more years but still demonstrate a deficiency in reading and who were previously retained in kindergarten, grade 1, grade 2, or grade 3 for a total of 2 years. </w:t>
      </w:r>
      <w:r w:rsidRPr="00B31B17">
        <w:rPr>
          <w:rFonts w:asciiTheme="minorHAnsi" w:hAnsiTheme="minorHAnsi"/>
          <w:b/>
          <w:sz w:val="22"/>
          <w:szCs w:val="22"/>
        </w:rPr>
        <w:t>A student may not be retained more than once in grade 3.</w:t>
      </w:r>
    </w:p>
    <w:p w14:paraId="61ADCC67" w14:textId="77777777" w:rsidR="00B31B17" w:rsidRPr="00B31B17" w:rsidRDefault="00B31B17" w:rsidP="00B31B17">
      <w:pPr>
        <w:jc w:val="both"/>
        <w:rPr>
          <w:rFonts w:asciiTheme="minorHAnsi" w:hAnsiTheme="minorHAnsi"/>
          <w:sz w:val="22"/>
          <w:szCs w:val="22"/>
        </w:rPr>
      </w:pPr>
    </w:p>
    <w:p w14:paraId="63877E95" w14:textId="77777777" w:rsidR="00B31B17" w:rsidRPr="00B31B17" w:rsidRDefault="00B31B17" w:rsidP="00B31B17">
      <w:pPr>
        <w:jc w:val="both"/>
        <w:rPr>
          <w:rFonts w:asciiTheme="minorHAnsi" w:hAnsiTheme="minorHAnsi"/>
          <w:sz w:val="22"/>
          <w:szCs w:val="22"/>
        </w:rPr>
      </w:pPr>
      <w:r w:rsidRPr="00B31B17">
        <w:rPr>
          <w:rFonts w:asciiTheme="minorHAnsi" w:hAnsiTheme="minorHAnsi"/>
          <w:sz w:val="22"/>
          <w:szCs w:val="22"/>
        </w:rPr>
        <w:t>7.</w:t>
      </w:r>
      <w:r w:rsidRPr="00B31B17">
        <w:rPr>
          <w:rFonts w:asciiTheme="minorHAnsi" w:hAnsiTheme="minorHAnsi"/>
          <w:sz w:val="22"/>
          <w:szCs w:val="22"/>
        </w:rPr>
        <w:t> </w:t>
      </w:r>
      <w:r w:rsidRPr="00B31B17">
        <w:rPr>
          <w:rFonts w:asciiTheme="minorHAnsi" w:hAnsiTheme="minorHAnsi"/>
          <w:sz w:val="22"/>
          <w:szCs w:val="22"/>
        </w:rPr>
        <w:t>Students who have received intensive rem</w:t>
      </w:r>
      <w:r w:rsidR="00081F8A">
        <w:rPr>
          <w:rFonts w:asciiTheme="minorHAnsi" w:hAnsiTheme="minorHAnsi"/>
          <w:sz w:val="22"/>
          <w:szCs w:val="22"/>
        </w:rPr>
        <w:t>ediation in Reading or English language a</w:t>
      </w:r>
      <w:r w:rsidRPr="00B31B17">
        <w:rPr>
          <w:rFonts w:asciiTheme="minorHAnsi" w:hAnsiTheme="minorHAnsi"/>
          <w:sz w:val="22"/>
          <w:szCs w:val="22"/>
        </w:rPr>
        <w:t>rts for 2 or more years but still demonstrate a deficiency and who were previously retained in kindergarten, grade 1, grade 2, or grade 3 for a total of 2 years. Intensive instruction for students so promoted must include an altered instructional day that includes specialized diagnostic information and specific reading strategies for each student. The district school board shall assist schools and teachers to implement reading strategies that research has shown to be successful in improving reading among low-performing readers.</w:t>
      </w:r>
    </w:p>
    <w:p w14:paraId="600FFAEF" w14:textId="77777777" w:rsidR="00B31B17" w:rsidRDefault="00B31B17" w:rsidP="00B31B17">
      <w:pPr>
        <w:jc w:val="both"/>
        <w:rPr>
          <w:rFonts w:asciiTheme="minorHAnsi" w:hAnsiTheme="minorHAnsi"/>
          <w:sz w:val="22"/>
          <w:szCs w:val="22"/>
        </w:rPr>
      </w:pPr>
    </w:p>
    <w:p w14:paraId="601A96BD" w14:textId="77777777" w:rsidR="002F663E" w:rsidRDefault="002F663E" w:rsidP="00B31B17">
      <w:pPr>
        <w:jc w:val="both"/>
        <w:rPr>
          <w:rFonts w:asciiTheme="minorHAnsi" w:hAnsiTheme="minorHAnsi"/>
          <w:sz w:val="22"/>
          <w:szCs w:val="22"/>
        </w:rPr>
      </w:pPr>
    </w:p>
    <w:p w14:paraId="7715AA6C" w14:textId="77777777" w:rsidR="002F663E" w:rsidRPr="00B31B17" w:rsidRDefault="002F663E" w:rsidP="00B31B17">
      <w:pPr>
        <w:jc w:val="both"/>
        <w:rPr>
          <w:rFonts w:asciiTheme="minorHAnsi" w:hAnsiTheme="minorHAnsi"/>
          <w:sz w:val="22"/>
          <w:szCs w:val="22"/>
        </w:rPr>
      </w:pPr>
    </w:p>
    <w:p w14:paraId="1537E24E" w14:textId="77777777" w:rsidR="00526BB9" w:rsidRPr="00B31B17" w:rsidRDefault="00526BB9" w:rsidP="00526BB9">
      <w:pPr>
        <w:jc w:val="both"/>
        <w:rPr>
          <w:rFonts w:asciiTheme="minorHAnsi" w:hAnsiTheme="minorHAnsi"/>
          <w:color w:val="000000"/>
        </w:rPr>
      </w:pPr>
    </w:p>
    <w:p w14:paraId="1BF18190" w14:textId="77777777" w:rsidR="00534430" w:rsidRPr="001F17AC" w:rsidRDefault="00526BB9" w:rsidP="00534430">
      <w:pPr>
        <w:pStyle w:val="Heading1"/>
        <w:spacing w:before="0" w:after="0"/>
        <w:jc w:val="center"/>
        <w:rPr>
          <w:rFonts w:asciiTheme="minorHAnsi" w:hAnsiTheme="minorHAnsi"/>
          <w:bCs w:val="0"/>
          <w:color w:val="000000"/>
          <w:sz w:val="24"/>
        </w:rPr>
      </w:pPr>
      <w:bookmarkStart w:id="88" w:name="_Toc215455431"/>
      <w:r w:rsidRPr="001F17AC">
        <w:rPr>
          <w:rFonts w:asciiTheme="minorHAnsi" w:hAnsiTheme="minorHAnsi"/>
          <w:sz w:val="24"/>
          <w:szCs w:val="24"/>
        </w:rPr>
        <w:lastRenderedPageBreak/>
        <w:t xml:space="preserve">APPENDIX </w:t>
      </w:r>
      <w:bookmarkStart w:id="89" w:name="_Toc154284994"/>
      <w:r w:rsidR="00E4729E">
        <w:rPr>
          <w:rFonts w:asciiTheme="minorHAnsi" w:hAnsiTheme="minorHAnsi"/>
          <w:sz w:val="24"/>
          <w:szCs w:val="24"/>
        </w:rPr>
        <w:t>B</w:t>
      </w:r>
      <w:r w:rsidR="00273EF1" w:rsidRPr="001F17AC">
        <w:rPr>
          <w:rFonts w:asciiTheme="minorHAnsi" w:hAnsiTheme="minorHAnsi"/>
          <w:sz w:val="24"/>
          <w:szCs w:val="24"/>
        </w:rPr>
        <w:t xml:space="preserve"> </w:t>
      </w:r>
      <w:r w:rsidR="00534430" w:rsidRPr="001F17AC">
        <w:rPr>
          <w:rFonts w:asciiTheme="minorHAnsi" w:hAnsiTheme="minorHAnsi"/>
          <w:sz w:val="24"/>
          <w:szCs w:val="24"/>
        </w:rPr>
        <w:t>–</w:t>
      </w:r>
      <w:r w:rsidR="00273EF1" w:rsidRPr="001F17AC">
        <w:rPr>
          <w:rFonts w:asciiTheme="minorHAnsi" w:hAnsiTheme="minorHAnsi"/>
          <w:sz w:val="24"/>
          <w:szCs w:val="24"/>
        </w:rPr>
        <w:t xml:space="preserve"> </w:t>
      </w:r>
      <w:r w:rsidR="00845DE2">
        <w:rPr>
          <w:rFonts w:asciiTheme="minorHAnsi" w:hAnsiTheme="minorHAnsi"/>
          <w:sz w:val="24"/>
          <w:szCs w:val="24"/>
        </w:rPr>
        <w:t xml:space="preserve">English </w:t>
      </w:r>
      <w:r w:rsidR="00D06497">
        <w:rPr>
          <w:rFonts w:asciiTheme="minorHAnsi" w:hAnsiTheme="minorHAnsi"/>
          <w:sz w:val="24"/>
          <w:szCs w:val="24"/>
        </w:rPr>
        <w:t>Language Arts Florida Standards</w:t>
      </w:r>
      <w:r w:rsidR="00D06497">
        <w:rPr>
          <w:rFonts w:asciiTheme="minorHAnsi" w:hAnsiTheme="minorHAnsi"/>
          <w:bCs w:val="0"/>
          <w:color w:val="000000"/>
          <w:sz w:val="24"/>
        </w:rPr>
        <w:t xml:space="preserve"> (LAFS</w:t>
      </w:r>
      <w:r w:rsidR="00723679">
        <w:rPr>
          <w:rFonts w:asciiTheme="minorHAnsi" w:hAnsiTheme="minorHAnsi"/>
          <w:bCs w:val="0"/>
          <w:color w:val="000000"/>
          <w:sz w:val="24"/>
        </w:rPr>
        <w:t>)</w:t>
      </w:r>
      <w:r w:rsidRPr="001F17AC">
        <w:rPr>
          <w:rFonts w:asciiTheme="minorHAnsi" w:hAnsiTheme="minorHAnsi"/>
          <w:bCs w:val="0"/>
          <w:color w:val="000000"/>
          <w:sz w:val="24"/>
        </w:rPr>
        <w:t xml:space="preserve"> </w:t>
      </w:r>
    </w:p>
    <w:bookmarkEnd w:id="88"/>
    <w:bookmarkEnd w:id="89"/>
    <w:p w14:paraId="1B041FC5" w14:textId="77777777" w:rsidR="00526BB9" w:rsidRPr="001F17AC" w:rsidRDefault="00526BB9" w:rsidP="00526BB9">
      <w:pPr>
        <w:jc w:val="center"/>
        <w:rPr>
          <w:rFonts w:asciiTheme="minorHAnsi" w:hAnsiTheme="minorHAnsi"/>
          <w:color w:val="000000"/>
        </w:rPr>
      </w:pPr>
      <w:r w:rsidRPr="001F17AC">
        <w:rPr>
          <w:rFonts w:asciiTheme="minorHAnsi" w:hAnsiTheme="minorHAnsi"/>
          <w:b/>
          <w:bCs/>
          <w:color w:val="000000"/>
        </w:rPr>
        <w:t xml:space="preserve">Assessed on the Grade 3 </w:t>
      </w:r>
      <w:r w:rsidR="00D06497">
        <w:rPr>
          <w:rFonts w:asciiTheme="minorHAnsi" w:hAnsiTheme="minorHAnsi"/>
          <w:b/>
          <w:bCs/>
          <w:color w:val="000000"/>
        </w:rPr>
        <w:t>Florida Standards Assessment</w:t>
      </w:r>
    </w:p>
    <w:p w14:paraId="084393B9" w14:textId="77777777" w:rsidR="00526BB9" w:rsidRPr="001F17AC" w:rsidRDefault="00526BB9" w:rsidP="00526BB9">
      <w:pPr>
        <w:jc w:val="both"/>
        <w:rPr>
          <w:rFonts w:asciiTheme="minorHAnsi" w:hAnsiTheme="minorHAnsi"/>
          <w:color w:val="000000"/>
        </w:rPr>
      </w:pPr>
    </w:p>
    <w:p w14:paraId="2386DACE" w14:textId="77777777" w:rsidR="00526BB9" w:rsidRPr="001F17AC" w:rsidRDefault="00526BB9" w:rsidP="00526BB9">
      <w:pPr>
        <w:jc w:val="both"/>
        <w:rPr>
          <w:rFonts w:asciiTheme="minorHAnsi" w:hAnsiTheme="minorHAnsi"/>
          <w:color w:val="000000"/>
        </w:rPr>
      </w:pPr>
    </w:p>
    <w:p w14:paraId="0784C5F7" w14:textId="77777777" w:rsidR="000A05A7" w:rsidRPr="001F17AC" w:rsidRDefault="00845DE2" w:rsidP="000A05A7">
      <w:pPr>
        <w:jc w:val="center"/>
        <w:rPr>
          <w:rFonts w:asciiTheme="minorHAnsi" w:hAnsiTheme="minorHAnsi" w:cs="Arial"/>
          <w:b/>
        </w:rPr>
        <w:sectPr w:rsidR="000A05A7" w:rsidRPr="001F17AC" w:rsidSect="008B5FBE">
          <w:pgSz w:w="12240" w:h="15840"/>
          <w:pgMar w:top="1440" w:right="1800" w:bottom="1440" w:left="1800" w:header="720" w:footer="720" w:gutter="0"/>
          <w:pgNumType w:start="1"/>
          <w:cols w:space="720"/>
          <w:docGrid w:linePitch="360"/>
        </w:sectPr>
      </w:pPr>
      <w:r>
        <w:rPr>
          <w:rFonts w:asciiTheme="minorHAnsi" w:hAnsiTheme="minorHAnsi" w:cs="Arial"/>
          <w:b/>
          <w:noProof/>
        </w:rPr>
        <w:drawing>
          <wp:inline distT="0" distB="0" distL="0" distR="0" wp14:anchorId="5AE38328" wp14:editId="652B8061">
            <wp:extent cx="6115050" cy="6991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15050" cy="6991350"/>
                    </a:xfrm>
                    <a:prstGeom prst="rect">
                      <a:avLst/>
                    </a:prstGeom>
                    <a:noFill/>
                    <a:ln>
                      <a:noFill/>
                    </a:ln>
                  </pic:spPr>
                </pic:pic>
              </a:graphicData>
            </a:graphic>
          </wp:inline>
        </w:drawing>
      </w:r>
    </w:p>
    <w:p w14:paraId="0BAB3FE5" w14:textId="0E9451AD" w:rsidR="009F76BF" w:rsidRDefault="00920FF2" w:rsidP="00017D8B">
      <w:pPr>
        <w:pStyle w:val="Heading1"/>
        <w:jc w:val="center"/>
      </w:pPr>
      <w:bookmarkStart w:id="90" w:name="_Toc215455432"/>
      <w:r w:rsidRPr="001F17AC">
        <w:rPr>
          <w:rFonts w:asciiTheme="minorHAnsi" w:hAnsiTheme="minorHAnsi"/>
          <w:color w:val="000000"/>
          <w:sz w:val="24"/>
          <w:szCs w:val="24"/>
        </w:rPr>
        <w:lastRenderedPageBreak/>
        <w:t xml:space="preserve">APPENDIX </w:t>
      </w:r>
      <w:bookmarkStart w:id="91" w:name="_Toc154284996"/>
      <w:r w:rsidR="00A1757D">
        <w:rPr>
          <w:rFonts w:asciiTheme="minorHAnsi" w:hAnsiTheme="minorHAnsi"/>
          <w:color w:val="000000"/>
          <w:sz w:val="24"/>
          <w:szCs w:val="24"/>
        </w:rPr>
        <w:t>C</w:t>
      </w:r>
      <w:r w:rsidR="00273EF1" w:rsidRPr="001F17AC">
        <w:rPr>
          <w:rFonts w:asciiTheme="minorHAnsi" w:hAnsiTheme="minorHAnsi"/>
          <w:color w:val="000000"/>
          <w:sz w:val="24"/>
          <w:szCs w:val="24"/>
        </w:rPr>
        <w:t xml:space="preserve"> - </w:t>
      </w:r>
      <w:r w:rsidR="00B26A0E" w:rsidRPr="001F17AC">
        <w:rPr>
          <w:rFonts w:asciiTheme="minorHAnsi" w:hAnsiTheme="minorHAnsi"/>
          <w:color w:val="000000"/>
          <w:sz w:val="24"/>
        </w:rPr>
        <w:t>20</w:t>
      </w:r>
      <w:r w:rsidR="008B6B00">
        <w:rPr>
          <w:rFonts w:asciiTheme="minorHAnsi" w:hAnsiTheme="minorHAnsi"/>
          <w:color w:val="000000"/>
          <w:sz w:val="24"/>
        </w:rPr>
        <w:t>2</w:t>
      </w:r>
      <w:r w:rsidR="006114E4">
        <w:rPr>
          <w:rFonts w:asciiTheme="minorHAnsi" w:hAnsiTheme="minorHAnsi"/>
          <w:color w:val="000000"/>
          <w:sz w:val="24"/>
        </w:rPr>
        <w:t>1</w:t>
      </w:r>
      <w:r w:rsidR="004065C3" w:rsidRPr="001F17AC">
        <w:rPr>
          <w:rFonts w:asciiTheme="minorHAnsi" w:hAnsiTheme="minorHAnsi"/>
          <w:color w:val="000000"/>
          <w:sz w:val="24"/>
        </w:rPr>
        <w:t xml:space="preserve"> PORTFOLIO BLUEPRINT</w:t>
      </w:r>
      <w:r w:rsidR="001A6B65" w:rsidRPr="001F17AC">
        <w:rPr>
          <w:rFonts w:asciiTheme="minorHAnsi" w:hAnsiTheme="minorHAnsi"/>
          <w:color w:val="000000"/>
          <w:sz w:val="24"/>
        </w:rPr>
        <w:t xml:space="preserve"> </w:t>
      </w:r>
      <w:r w:rsidR="004065C3" w:rsidRPr="001F17AC">
        <w:rPr>
          <w:rFonts w:asciiTheme="minorHAnsi" w:hAnsiTheme="minorHAnsi"/>
          <w:color w:val="000000"/>
          <w:sz w:val="24"/>
        </w:rPr>
        <w:t>PASSAGES AND</w:t>
      </w:r>
      <w:bookmarkEnd w:id="90"/>
      <w:bookmarkEnd w:id="91"/>
      <w:r w:rsidR="00CD6E11">
        <w:rPr>
          <w:rFonts w:asciiTheme="minorHAnsi" w:hAnsiTheme="minorHAnsi"/>
          <w:color w:val="000000"/>
          <w:sz w:val="24"/>
        </w:rPr>
        <w:t xml:space="preserve"> STANDARDS</w:t>
      </w:r>
    </w:p>
    <w:p w14:paraId="43BED948" w14:textId="77777777" w:rsidR="008D2137" w:rsidRDefault="00867607" w:rsidP="00EF65A8">
      <w:pPr>
        <w:jc w:val="center"/>
        <w:rPr>
          <w:rFonts w:cs="Arial"/>
          <w:sz w:val="14"/>
          <w:szCs w:val="16"/>
        </w:rPr>
      </w:pPr>
      <w:r>
        <w:rPr>
          <w:noProof/>
        </w:rPr>
        <w:drawing>
          <wp:inline distT="0" distB="0" distL="0" distR="0" wp14:anchorId="50E8E3D3" wp14:editId="117906A6">
            <wp:extent cx="5657850" cy="5505219"/>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78577" cy="5525387"/>
                    </a:xfrm>
                    <a:prstGeom prst="rect">
                      <a:avLst/>
                    </a:prstGeom>
                  </pic:spPr>
                </pic:pic>
              </a:graphicData>
            </a:graphic>
          </wp:inline>
        </w:drawing>
      </w:r>
      <w:r w:rsidR="00BE027C">
        <w:rPr>
          <w:rFonts w:cs="Arial"/>
          <w:sz w:val="14"/>
          <w:szCs w:val="16"/>
        </w:rPr>
        <w:br/>
      </w:r>
      <w:r w:rsidR="008D2137">
        <w:rPr>
          <w:b/>
        </w:rPr>
        <w:lastRenderedPageBreak/>
        <w:t>APPENDIX D</w:t>
      </w:r>
      <w:r w:rsidR="008D586A">
        <w:rPr>
          <w:rFonts w:cs="Arial"/>
          <w:sz w:val="14"/>
          <w:szCs w:val="16"/>
        </w:rPr>
        <w:t xml:space="preserve">  </w:t>
      </w:r>
    </w:p>
    <w:p w14:paraId="0BA275A1" w14:textId="1416A6DB" w:rsidR="00EF65A8" w:rsidRPr="00EF65A8" w:rsidRDefault="00EF65A8" w:rsidP="00EF65A8">
      <w:pPr>
        <w:jc w:val="center"/>
        <w:rPr>
          <w:rFonts w:cs="Arial"/>
          <w:b/>
          <w:bCs/>
          <w:sz w:val="22"/>
          <w:szCs w:val="22"/>
        </w:rPr>
      </w:pPr>
      <w:r w:rsidRPr="00EF65A8">
        <w:rPr>
          <w:rFonts w:cs="Arial"/>
          <w:b/>
          <w:bCs/>
          <w:sz w:val="22"/>
          <w:szCs w:val="22"/>
        </w:rPr>
        <w:t>20</w:t>
      </w:r>
      <w:r w:rsidR="008B6B00">
        <w:rPr>
          <w:rFonts w:cs="Arial"/>
          <w:b/>
          <w:bCs/>
          <w:sz w:val="22"/>
          <w:szCs w:val="22"/>
        </w:rPr>
        <w:t>2</w:t>
      </w:r>
      <w:r w:rsidR="006114E4">
        <w:rPr>
          <w:rFonts w:cs="Arial"/>
          <w:b/>
          <w:bCs/>
          <w:sz w:val="22"/>
          <w:szCs w:val="22"/>
        </w:rPr>
        <w:t>1</w:t>
      </w:r>
      <w:r w:rsidRPr="00EF65A8">
        <w:rPr>
          <w:rFonts w:cs="Arial"/>
          <w:b/>
          <w:bCs/>
          <w:sz w:val="22"/>
          <w:szCs w:val="22"/>
        </w:rPr>
        <w:t xml:space="preserve"> GRADE 3 READING STUDENT PORTFOLIO</w:t>
      </w:r>
    </w:p>
    <w:p w14:paraId="72874620" w14:textId="77777777" w:rsidR="00895A81" w:rsidRDefault="00EF65A8" w:rsidP="00FA1D9C">
      <w:pPr>
        <w:jc w:val="center"/>
        <w:rPr>
          <w:rFonts w:cs="Arial"/>
          <w:b/>
          <w:bCs/>
          <w:sz w:val="22"/>
          <w:szCs w:val="22"/>
        </w:rPr>
      </w:pPr>
      <w:r w:rsidRPr="00EF65A8">
        <w:rPr>
          <w:rFonts w:cs="Arial"/>
          <w:b/>
          <w:bCs/>
          <w:sz w:val="22"/>
          <w:szCs w:val="22"/>
        </w:rPr>
        <w:t>SCORE SUMMARY SHEET</w:t>
      </w:r>
    </w:p>
    <w:p w14:paraId="4A9A3302" w14:textId="77777777" w:rsidR="00895A81" w:rsidRDefault="00895A81" w:rsidP="00FA1D9C">
      <w:pPr>
        <w:jc w:val="center"/>
        <w:rPr>
          <w:rFonts w:cs="Arial"/>
          <w:b/>
          <w:bCs/>
          <w:sz w:val="22"/>
          <w:szCs w:val="22"/>
        </w:rPr>
      </w:pPr>
    </w:p>
    <w:p w14:paraId="18A3B775" w14:textId="77777777" w:rsidR="00EF65A8" w:rsidRPr="003D3E34" w:rsidRDefault="00237283" w:rsidP="00FA1D9C">
      <w:pPr>
        <w:jc w:val="center"/>
        <w:rPr>
          <w:rFonts w:cs="Arial"/>
          <w:b/>
          <w:bCs/>
          <w:sz w:val="22"/>
          <w:szCs w:val="22"/>
        </w:rPr>
      </w:pPr>
      <w:r>
        <w:rPr>
          <w:noProof/>
        </w:rPr>
        <w:drawing>
          <wp:inline distT="0" distB="0" distL="0" distR="0" wp14:anchorId="6B00BE7B" wp14:editId="16986D05">
            <wp:extent cx="8342630" cy="5076825"/>
            <wp:effectExtent l="0" t="0" r="127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434292" cy="5132605"/>
                    </a:xfrm>
                    <a:prstGeom prst="rect">
                      <a:avLst/>
                    </a:prstGeom>
                  </pic:spPr>
                </pic:pic>
              </a:graphicData>
            </a:graphic>
          </wp:inline>
        </w:drawing>
      </w:r>
    </w:p>
    <w:p w14:paraId="5BC1D446" w14:textId="77777777" w:rsidR="00EF65A8" w:rsidRPr="00EF65A8" w:rsidRDefault="00EF65A8" w:rsidP="00EF65A8">
      <w:pPr>
        <w:rPr>
          <w:rFonts w:cs="Arial"/>
          <w:sz w:val="12"/>
          <w:szCs w:val="16"/>
        </w:rPr>
      </w:pPr>
      <w:r w:rsidRPr="00EF65A8">
        <w:rPr>
          <w:rFonts w:cs="Arial"/>
          <w:sz w:val="14"/>
          <w:szCs w:val="16"/>
        </w:rPr>
        <w:t xml:space="preserve">                  </w:t>
      </w:r>
    </w:p>
    <w:p w14:paraId="35F97A4A" w14:textId="77777777" w:rsidR="008D2137" w:rsidRDefault="008D2137" w:rsidP="00EF4DF0">
      <w:pPr>
        <w:jc w:val="center"/>
        <w:rPr>
          <w:b/>
        </w:rPr>
      </w:pPr>
    </w:p>
    <w:p w14:paraId="3ED54233" w14:textId="77777777" w:rsidR="00B81C22" w:rsidRPr="003F2A2C" w:rsidRDefault="00B81C22" w:rsidP="00EF4DF0">
      <w:pPr>
        <w:jc w:val="center"/>
        <w:rPr>
          <w:b/>
        </w:rPr>
      </w:pPr>
      <w:r>
        <w:rPr>
          <w:b/>
        </w:rPr>
        <w:t>APPENDIX D - CONTINUED</w:t>
      </w:r>
    </w:p>
    <w:p w14:paraId="165965C9" w14:textId="77777777" w:rsidR="00237882" w:rsidRPr="00237882" w:rsidRDefault="00237882" w:rsidP="00237882">
      <w:pPr>
        <w:rPr>
          <w:rFonts w:cs="Arial"/>
          <w:sz w:val="12"/>
          <w:szCs w:val="16"/>
        </w:rPr>
      </w:pPr>
    </w:p>
    <w:p w14:paraId="7EA29FE4" w14:textId="77777777" w:rsidR="00CF352D" w:rsidRPr="00CF352D" w:rsidRDefault="00CF352D" w:rsidP="00CF352D">
      <w:pPr>
        <w:rPr>
          <w:rFonts w:cs="Arial"/>
          <w:sz w:val="16"/>
          <w:szCs w:val="16"/>
        </w:rPr>
      </w:pPr>
    </w:p>
    <w:p w14:paraId="3FDCDFCB" w14:textId="148F133D" w:rsidR="00CF352D" w:rsidRPr="00CF352D" w:rsidRDefault="00CF352D" w:rsidP="00CF352D">
      <w:pPr>
        <w:jc w:val="center"/>
        <w:rPr>
          <w:rFonts w:cs="Arial"/>
          <w:b/>
          <w:bCs/>
          <w:sz w:val="22"/>
          <w:szCs w:val="22"/>
        </w:rPr>
      </w:pPr>
      <w:r w:rsidRPr="00CF352D">
        <w:rPr>
          <w:rFonts w:cs="Arial"/>
          <w:b/>
          <w:bCs/>
          <w:sz w:val="22"/>
          <w:szCs w:val="22"/>
        </w:rPr>
        <w:t>20</w:t>
      </w:r>
      <w:r w:rsidR="001330F4">
        <w:rPr>
          <w:rFonts w:cs="Arial"/>
          <w:b/>
          <w:bCs/>
          <w:sz w:val="22"/>
          <w:szCs w:val="22"/>
        </w:rPr>
        <w:t>2</w:t>
      </w:r>
      <w:r w:rsidR="006114E4">
        <w:rPr>
          <w:rFonts w:cs="Arial"/>
          <w:b/>
          <w:bCs/>
          <w:sz w:val="22"/>
          <w:szCs w:val="22"/>
        </w:rPr>
        <w:t>1</w:t>
      </w:r>
      <w:r w:rsidRPr="00CF352D">
        <w:rPr>
          <w:rFonts w:cs="Arial"/>
          <w:b/>
          <w:bCs/>
          <w:sz w:val="22"/>
          <w:szCs w:val="22"/>
        </w:rPr>
        <w:t xml:space="preserve"> GRADE 3 READING STUDENT PORTFOLIO</w:t>
      </w:r>
    </w:p>
    <w:p w14:paraId="1782533A" w14:textId="77777777" w:rsidR="00CF352D" w:rsidRPr="00CF352D" w:rsidRDefault="00CF352D" w:rsidP="00CF352D">
      <w:pPr>
        <w:jc w:val="center"/>
        <w:rPr>
          <w:rFonts w:cs="Arial"/>
          <w:b/>
          <w:bCs/>
          <w:sz w:val="22"/>
          <w:szCs w:val="22"/>
        </w:rPr>
      </w:pPr>
      <w:r w:rsidRPr="00CF352D">
        <w:rPr>
          <w:rFonts w:cs="Arial"/>
          <w:b/>
          <w:bCs/>
          <w:sz w:val="22"/>
          <w:szCs w:val="22"/>
        </w:rPr>
        <w:t>SCORE SUMMARY SHEET CONTINUED</w:t>
      </w:r>
    </w:p>
    <w:p w14:paraId="7DBFA1CC" w14:textId="77777777" w:rsidR="00CF352D" w:rsidRPr="00CF352D" w:rsidRDefault="00D85E9D" w:rsidP="00CF352D">
      <w:pPr>
        <w:jc w:val="center"/>
        <w:rPr>
          <w:rFonts w:cs="Arial"/>
          <w:b/>
          <w:bCs/>
          <w:sz w:val="22"/>
          <w:szCs w:val="22"/>
        </w:rPr>
      </w:pPr>
      <w:r>
        <w:rPr>
          <w:noProof/>
        </w:rPr>
        <w:drawing>
          <wp:inline distT="0" distB="0" distL="0" distR="0" wp14:anchorId="709B27DD" wp14:editId="0B553B54">
            <wp:extent cx="8684097" cy="498157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779109" cy="5036078"/>
                    </a:xfrm>
                    <a:prstGeom prst="rect">
                      <a:avLst/>
                    </a:prstGeom>
                  </pic:spPr>
                </pic:pic>
              </a:graphicData>
            </a:graphic>
          </wp:inline>
        </w:drawing>
      </w:r>
      <w:r w:rsidR="00CF352D" w:rsidRPr="00CF352D">
        <w:rPr>
          <w:rFonts w:cs="Arial"/>
          <w:b/>
          <w:bCs/>
          <w:sz w:val="22"/>
          <w:szCs w:val="22"/>
        </w:rPr>
        <w:t xml:space="preserve"> </w:t>
      </w:r>
    </w:p>
    <w:p w14:paraId="3BAF051F" w14:textId="77777777" w:rsidR="00A7088B" w:rsidRDefault="00AF5678" w:rsidP="00B8026D">
      <w:pPr>
        <w:widowControl/>
        <w:autoSpaceDE/>
        <w:autoSpaceDN/>
        <w:adjustRightInd/>
        <w:rPr>
          <w:rFonts w:cs="Arial"/>
          <w:sz w:val="16"/>
          <w:szCs w:val="16"/>
        </w:rPr>
      </w:pPr>
      <w:r>
        <w:rPr>
          <w:rFonts w:cs="Arial"/>
          <w:sz w:val="16"/>
          <w:szCs w:val="16"/>
        </w:rPr>
        <w:br w:type="page"/>
      </w:r>
      <w:r w:rsidR="00CF352D" w:rsidRPr="00CF352D">
        <w:rPr>
          <w:rFonts w:cs="Arial"/>
          <w:sz w:val="16"/>
          <w:szCs w:val="16"/>
        </w:rPr>
        <w:lastRenderedPageBreak/>
        <w:t xml:space="preserve">                             </w:t>
      </w:r>
    </w:p>
    <w:p w14:paraId="44645366" w14:textId="77777777" w:rsidR="00864869" w:rsidRPr="00A707D1" w:rsidRDefault="00ED39DD" w:rsidP="00B8026D">
      <w:pPr>
        <w:ind w:left="3600"/>
        <w:jc w:val="both"/>
        <w:rPr>
          <w:rFonts w:asciiTheme="minorHAnsi" w:hAnsiTheme="minorHAnsi"/>
          <w:b/>
        </w:rPr>
      </w:pPr>
      <w:r w:rsidRPr="00A707D1">
        <w:rPr>
          <w:rFonts w:asciiTheme="minorHAnsi" w:hAnsiTheme="minorHAnsi"/>
          <w:b/>
          <w:noProof/>
        </w:rPr>
        <mc:AlternateContent>
          <mc:Choice Requires="wps">
            <w:drawing>
              <wp:anchor distT="0" distB="0" distL="114300" distR="114300" simplePos="0" relativeHeight="251649024" behindDoc="0" locked="0" layoutInCell="1" allowOverlap="1" wp14:anchorId="5FD1CAAC" wp14:editId="0E591B6D">
                <wp:simplePos x="0" y="0"/>
                <wp:positionH relativeFrom="column">
                  <wp:posOffset>3476625</wp:posOffset>
                </wp:positionH>
                <wp:positionV relativeFrom="paragraph">
                  <wp:posOffset>-409575</wp:posOffset>
                </wp:positionV>
                <wp:extent cx="1485900" cy="22860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84176" w14:textId="77777777" w:rsidR="004477C3" w:rsidRPr="003F2A2C" w:rsidRDefault="004477C3" w:rsidP="00ED39DD">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1CAAC" id="Rectangle 5" o:spid="_x0000_s1029" style="position:absolute;left:0;text-align:left;margin-left:273.75pt;margin-top:-32.25pt;width:11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" filled="f" stroked="f">
                <v:textbox>
                  <w:txbxContent>
                    <w:p w14:paraId="74384176" w14:textId="77777777" w:rsidR="004477C3" w:rsidRPr="003F2A2C" w:rsidRDefault="004477C3" w:rsidP="00ED39DD">
                      <w:pPr>
                        <w:jc w:val="center"/>
                        <w:rPr>
                          <w:b/>
                        </w:rPr>
                      </w:pPr>
                    </w:p>
                  </w:txbxContent>
                </v:textbox>
              </v:rect>
            </w:pict>
          </mc:Fallback>
        </mc:AlternateContent>
      </w:r>
      <w:r w:rsidR="00B81C22" w:rsidRPr="00A707D1">
        <w:rPr>
          <w:rFonts w:asciiTheme="minorHAnsi" w:hAnsiTheme="minorHAnsi"/>
          <w:b/>
          <w:noProof/>
          <w:sz w:val="22"/>
          <w:szCs w:val="22"/>
        </w:rPr>
        <mc:AlternateContent>
          <mc:Choice Requires="wps">
            <w:drawing>
              <wp:anchor distT="0" distB="0" distL="114300" distR="114300" simplePos="0" relativeHeight="251653120" behindDoc="0" locked="0" layoutInCell="1" allowOverlap="1" wp14:anchorId="0B7DF081" wp14:editId="79803869">
                <wp:simplePos x="0" y="0"/>
                <wp:positionH relativeFrom="column">
                  <wp:posOffset>3088009</wp:posOffset>
                </wp:positionH>
                <wp:positionV relativeFrom="paragraph">
                  <wp:posOffset>-556535</wp:posOffset>
                </wp:positionV>
                <wp:extent cx="2607068" cy="348314"/>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357">
                          <a:off x="0" y="0"/>
                          <a:ext cx="2607068" cy="348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616F9" w14:textId="77777777" w:rsidR="004477C3" w:rsidRPr="003F2A2C" w:rsidRDefault="004477C3" w:rsidP="003F2A2C">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DF081" id="Rectangle 6" o:spid="_x0000_s1030" style="position:absolute;left:0;text-align:left;margin-left:243.15pt;margin-top:-43.8pt;width:205.3pt;height:27.45pt;rotation:209013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" filled="f" stroked="f">
                <v:textbox>
                  <w:txbxContent>
                    <w:p w14:paraId="4B2616F9" w14:textId="77777777" w:rsidR="004477C3" w:rsidRPr="003F2A2C" w:rsidRDefault="004477C3" w:rsidP="003F2A2C">
                      <w:pPr>
                        <w:rPr>
                          <w:b/>
                        </w:rPr>
                      </w:pPr>
                    </w:p>
                  </w:txbxContent>
                </v:textbox>
              </v:rect>
            </w:pict>
          </mc:Fallback>
        </mc:AlternateContent>
      </w:r>
      <w:bookmarkStart w:id="92" w:name="_Toc215455436"/>
      <w:r w:rsidR="00B8026D">
        <w:rPr>
          <w:rFonts w:asciiTheme="minorHAnsi" w:hAnsiTheme="minorHAnsi"/>
          <w:b/>
        </w:rPr>
        <w:t xml:space="preserve">     </w:t>
      </w:r>
      <w:r w:rsidR="00864869" w:rsidRPr="00A707D1">
        <w:rPr>
          <w:rFonts w:asciiTheme="minorHAnsi" w:hAnsiTheme="minorHAnsi"/>
          <w:b/>
        </w:rPr>
        <w:t xml:space="preserve">APPENDIX </w:t>
      </w:r>
      <w:r w:rsidR="00CC449D" w:rsidRPr="00A707D1">
        <w:rPr>
          <w:rFonts w:asciiTheme="minorHAnsi" w:hAnsiTheme="minorHAnsi"/>
          <w:b/>
        </w:rPr>
        <w:t>E</w:t>
      </w:r>
      <w:r w:rsidR="00864869" w:rsidRPr="00A707D1">
        <w:rPr>
          <w:rFonts w:asciiTheme="minorHAnsi" w:hAnsiTheme="minorHAnsi"/>
          <w:b/>
        </w:rPr>
        <w:t xml:space="preserve"> – PROMOTION RECOMMENDATION FORM</w:t>
      </w:r>
      <w:bookmarkEnd w:id="92"/>
    </w:p>
    <w:p w14:paraId="57E0416D" w14:textId="77777777" w:rsidR="00CD6E11" w:rsidRPr="00FE41B7" w:rsidRDefault="00CD6E11" w:rsidP="00CD6E11">
      <w:pPr>
        <w:jc w:val="center"/>
        <w:rPr>
          <w:b/>
        </w:rPr>
      </w:pPr>
      <w:r w:rsidRPr="00FE41B7">
        <w:rPr>
          <w:b/>
        </w:rPr>
        <w:t>Miami-Dade County Public Schools</w:t>
      </w:r>
    </w:p>
    <w:p w14:paraId="513AD67A" w14:textId="77777777" w:rsidR="00CD6E11" w:rsidRPr="00FE41B7" w:rsidRDefault="00CD6E11" w:rsidP="00CD6E11">
      <w:pPr>
        <w:jc w:val="center"/>
        <w:rPr>
          <w:b/>
        </w:rPr>
      </w:pPr>
      <w:r w:rsidRPr="00FE41B7">
        <w:rPr>
          <w:b/>
        </w:rPr>
        <w:t>Grade 3 Portfolio Promotion Recommendation Form</w:t>
      </w:r>
    </w:p>
    <w:p w14:paraId="5942E507" w14:textId="77777777" w:rsidR="00CD6E11" w:rsidRPr="00FE41B7" w:rsidRDefault="00CD6E11" w:rsidP="00CD6E11">
      <w:pPr>
        <w:jc w:val="center"/>
        <w:rPr>
          <w:b/>
        </w:rPr>
      </w:pPr>
    </w:p>
    <w:tbl>
      <w:tblPr>
        <w:tblStyle w:val="TableGrid"/>
        <w:tblW w:w="14760" w:type="dxa"/>
        <w:tblInd w:w="-792" w:type="dxa"/>
        <w:tblLook w:val="04A0" w:firstRow="1" w:lastRow="0" w:firstColumn="1" w:lastColumn="0" w:noHBand="0" w:noVBand="1"/>
      </w:tblPr>
      <w:tblGrid>
        <w:gridCol w:w="14760"/>
      </w:tblGrid>
      <w:tr w:rsidR="00CD6E11" w:rsidRPr="00CD6E11" w14:paraId="564CB4F5" w14:textId="77777777" w:rsidTr="00365D27">
        <w:trPr>
          <w:trHeight w:val="692"/>
        </w:trPr>
        <w:tc>
          <w:tcPr>
            <w:tcW w:w="14760" w:type="dxa"/>
          </w:tcPr>
          <w:p w14:paraId="76592E28" w14:textId="77777777" w:rsidR="00CD6E11" w:rsidRPr="00CD6E11" w:rsidRDefault="00CD6E11" w:rsidP="00365D27">
            <w:pPr>
              <w:jc w:val="both"/>
              <w:rPr>
                <w:sz w:val="16"/>
                <w:szCs w:val="16"/>
              </w:rPr>
            </w:pPr>
            <w:r w:rsidRPr="00CD6E11">
              <w:rPr>
                <w:b/>
                <w:sz w:val="16"/>
                <w:szCs w:val="16"/>
              </w:rPr>
              <w:t xml:space="preserve">Directions: </w:t>
            </w:r>
            <w:r w:rsidRPr="00CD6E11">
              <w:rPr>
                <w:sz w:val="16"/>
                <w:szCs w:val="16"/>
              </w:rPr>
              <w:t xml:space="preserve">All information must be </w:t>
            </w:r>
            <w:proofErr w:type="gramStart"/>
            <w:r w:rsidRPr="00CD6E11">
              <w:rPr>
                <w:sz w:val="16"/>
                <w:szCs w:val="16"/>
              </w:rPr>
              <w:t>completed</w:t>
            </w:r>
            <w:proofErr w:type="gramEnd"/>
            <w:r w:rsidRPr="00CD6E11">
              <w:rPr>
                <w:sz w:val="16"/>
                <w:szCs w:val="16"/>
              </w:rPr>
              <w:t xml:space="preserve"> and all supporting documentation attached.  Student work must be independently produced in the classroom.  A minimum of three examples of mastery for each of the nineteen English Language Arts Standards must be provided.  The signatures of the teachers and the principal certify the portfolio contents as an accurate assessment of the LAFS required reading skills.  The primary reading teacher who assigns the reading grade on the report card should sign this form.</w:t>
            </w:r>
          </w:p>
        </w:tc>
      </w:tr>
    </w:tbl>
    <w:p w14:paraId="57C701BB" w14:textId="77777777" w:rsidR="00CD6E11" w:rsidRPr="00CD6E11" w:rsidRDefault="00CD6E11" w:rsidP="00CD6E11">
      <w:pPr>
        <w:jc w:val="center"/>
        <w:rPr>
          <w:sz w:val="16"/>
          <w:szCs w:val="16"/>
        </w:rPr>
      </w:pPr>
    </w:p>
    <w:p w14:paraId="089A3DE6" w14:textId="77777777" w:rsidR="00CD6E11" w:rsidRPr="00CD6E11" w:rsidRDefault="00CD6E11" w:rsidP="00CD6E11">
      <w:pPr>
        <w:jc w:val="both"/>
        <w:rPr>
          <w:sz w:val="16"/>
          <w:szCs w:val="16"/>
        </w:rPr>
      </w:pPr>
      <w:r w:rsidRPr="00CD6E11">
        <w:rPr>
          <w:sz w:val="16"/>
          <w:szCs w:val="16"/>
        </w:rPr>
        <w:t>School:____________________________________________ School Number :______________________ Date:_____________________</w:t>
      </w:r>
    </w:p>
    <w:tbl>
      <w:tblPr>
        <w:tblStyle w:val="TableGrid"/>
        <w:tblW w:w="0" w:type="auto"/>
        <w:tblLook w:val="04A0" w:firstRow="1" w:lastRow="0" w:firstColumn="1" w:lastColumn="0" w:noHBand="0" w:noVBand="1"/>
      </w:tblPr>
      <w:tblGrid>
        <w:gridCol w:w="6588"/>
        <w:gridCol w:w="6588"/>
      </w:tblGrid>
      <w:tr w:rsidR="00CD6E11" w:rsidRPr="00CD6E11" w14:paraId="7AFC31AF" w14:textId="77777777" w:rsidTr="00365D27">
        <w:tc>
          <w:tcPr>
            <w:tcW w:w="6588" w:type="dxa"/>
          </w:tcPr>
          <w:p w14:paraId="204567AA" w14:textId="77777777" w:rsidR="00CD6E11" w:rsidRPr="00CD6E11" w:rsidRDefault="00CD6E11" w:rsidP="00365D27">
            <w:pPr>
              <w:jc w:val="center"/>
              <w:rPr>
                <w:b/>
                <w:sz w:val="16"/>
                <w:szCs w:val="16"/>
              </w:rPr>
            </w:pPr>
            <w:r w:rsidRPr="00CD6E11">
              <w:rPr>
                <w:b/>
                <w:sz w:val="16"/>
                <w:szCs w:val="16"/>
              </w:rPr>
              <w:t>Student Information</w:t>
            </w:r>
          </w:p>
          <w:p w14:paraId="21A6A6B2" w14:textId="77777777" w:rsidR="00CD6E11" w:rsidRPr="00CD6E11" w:rsidRDefault="00CD6E11" w:rsidP="00365D27">
            <w:pPr>
              <w:jc w:val="both"/>
              <w:rPr>
                <w:sz w:val="16"/>
                <w:szCs w:val="16"/>
              </w:rPr>
            </w:pPr>
            <w:r w:rsidRPr="00CD6E11">
              <w:rPr>
                <w:sz w:val="16"/>
                <w:szCs w:val="16"/>
              </w:rPr>
              <w:t>____________________ _______ _________________________</w:t>
            </w:r>
          </w:p>
          <w:p w14:paraId="1155CE83" w14:textId="77777777" w:rsidR="00CD6E11" w:rsidRPr="00CD6E11" w:rsidRDefault="00CD6E11" w:rsidP="00365D27">
            <w:pPr>
              <w:jc w:val="both"/>
              <w:rPr>
                <w:sz w:val="16"/>
                <w:szCs w:val="16"/>
              </w:rPr>
            </w:pPr>
            <w:r w:rsidRPr="00CD6E11">
              <w:rPr>
                <w:sz w:val="16"/>
                <w:szCs w:val="16"/>
              </w:rPr>
              <w:t xml:space="preserve">         (first </w:t>
            </w:r>
            <w:proofErr w:type="gramStart"/>
            <w:r w:rsidRPr="00CD6E11">
              <w:rPr>
                <w:sz w:val="16"/>
                <w:szCs w:val="16"/>
              </w:rPr>
              <w:t xml:space="preserve">name)   </w:t>
            </w:r>
            <w:proofErr w:type="gramEnd"/>
            <w:r w:rsidRPr="00CD6E11">
              <w:rPr>
                <w:sz w:val="16"/>
                <w:szCs w:val="16"/>
              </w:rPr>
              <w:t xml:space="preserve">                    (MI)                    (last name)</w:t>
            </w:r>
          </w:p>
          <w:p w14:paraId="23E034E2" w14:textId="77777777" w:rsidR="00CD6E11" w:rsidRPr="00CD6E11" w:rsidRDefault="00CD6E11" w:rsidP="00365D27">
            <w:pPr>
              <w:jc w:val="both"/>
              <w:rPr>
                <w:sz w:val="16"/>
                <w:szCs w:val="16"/>
              </w:rPr>
            </w:pPr>
          </w:p>
          <w:p w14:paraId="6B598BE7" w14:textId="77777777" w:rsidR="00CD6E11" w:rsidRPr="00CD6E11" w:rsidRDefault="00CD6E11" w:rsidP="00365D27">
            <w:pPr>
              <w:jc w:val="both"/>
              <w:rPr>
                <w:sz w:val="16"/>
                <w:szCs w:val="16"/>
              </w:rPr>
            </w:pPr>
            <w:r w:rsidRPr="00CD6E11">
              <w:rPr>
                <w:sz w:val="16"/>
                <w:szCs w:val="16"/>
              </w:rPr>
              <w:t>ID#_______________________________________</w:t>
            </w:r>
          </w:p>
          <w:p w14:paraId="655919E5" w14:textId="77777777" w:rsidR="00CD6E11" w:rsidRPr="00CD6E11" w:rsidRDefault="00CD6E11" w:rsidP="00365D27">
            <w:pPr>
              <w:jc w:val="both"/>
              <w:rPr>
                <w:sz w:val="16"/>
                <w:szCs w:val="16"/>
              </w:rPr>
            </w:pPr>
            <w:r w:rsidRPr="00CD6E11">
              <w:rPr>
                <w:sz w:val="16"/>
                <w:szCs w:val="16"/>
              </w:rPr>
              <w:t>Accommodations for Students with Disabilities, Section 504, and English Language Learners.</w:t>
            </w:r>
          </w:p>
          <w:p w14:paraId="2643657F" w14:textId="77777777" w:rsidR="00CD6E11" w:rsidRPr="00CD6E11" w:rsidRDefault="00CD6E11" w:rsidP="00365D27">
            <w:pPr>
              <w:jc w:val="both"/>
              <w:rPr>
                <w:sz w:val="16"/>
                <w:szCs w:val="16"/>
              </w:rPr>
            </w:pPr>
          </w:p>
          <w:p w14:paraId="029983EB" w14:textId="77777777" w:rsidR="00CD6E11" w:rsidRPr="00CD6E11" w:rsidRDefault="00CD6E11" w:rsidP="00365D27">
            <w:pPr>
              <w:jc w:val="both"/>
              <w:rPr>
                <w:sz w:val="16"/>
                <w:szCs w:val="16"/>
              </w:rPr>
            </w:pPr>
            <w:r w:rsidRPr="00CD6E11">
              <w:rPr>
                <w:sz w:val="16"/>
                <w:szCs w:val="16"/>
              </w:rPr>
              <w:t xml:space="preserve">____Allowable accommodations were used.  Accommodations </w:t>
            </w:r>
            <w:proofErr w:type="gramStart"/>
            <w:r w:rsidRPr="00CD6E11">
              <w:rPr>
                <w:sz w:val="16"/>
                <w:szCs w:val="16"/>
              </w:rPr>
              <w:t>used:_</w:t>
            </w:r>
            <w:proofErr w:type="gramEnd"/>
            <w:r w:rsidRPr="00CD6E11">
              <w:rPr>
                <w:sz w:val="16"/>
                <w:szCs w:val="16"/>
              </w:rPr>
              <w:t>________________________________________</w:t>
            </w:r>
          </w:p>
          <w:p w14:paraId="56668C7C" w14:textId="77777777" w:rsidR="00CD6E11" w:rsidRPr="00CD6E11" w:rsidRDefault="00CD6E11" w:rsidP="00365D27">
            <w:pPr>
              <w:jc w:val="both"/>
              <w:rPr>
                <w:sz w:val="16"/>
                <w:szCs w:val="16"/>
              </w:rPr>
            </w:pPr>
            <w:r w:rsidRPr="00CD6E11">
              <w:rPr>
                <w:sz w:val="16"/>
                <w:szCs w:val="16"/>
              </w:rPr>
              <w:t xml:space="preserve"> </w:t>
            </w:r>
          </w:p>
          <w:p w14:paraId="37286125" w14:textId="77777777" w:rsidR="00CD6E11" w:rsidRPr="00CD6E11" w:rsidRDefault="00CD6E11" w:rsidP="00365D27">
            <w:pPr>
              <w:jc w:val="center"/>
              <w:rPr>
                <w:sz w:val="16"/>
                <w:szCs w:val="16"/>
              </w:rPr>
            </w:pPr>
          </w:p>
          <w:p w14:paraId="232388BB" w14:textId="77777777" w:rsidR="00CD6E11" w:rsidRPr="00CD6E11" w:rsidRDefault="00CD6E11" w:rsidP="00365D27">
            <w:pPr>
              <w:rPr>
                <w:sz w:val="16"/>
                <w:szCs w:val="16"/>
              </w:rPr>
            </w:pPr>
          </w:p>
        </w:tc>
        <w:tc>
          <w:tcPr>
            <w:tcW w:w="6588" w:type="dxa"/>
          </w:tcPr>
          <w:p w14:paraId="254141EE" w14:textId="77777777" w:rsidR="00CD6E11" w:rsidRPr="00CD6E11" w:rsidRDefault="00CD6E11" w:rsidP="00365D27">
            <w:pPr>
              <w:jc w:val="center"/>
              <w:rPr>
                <w:b/>
                <w:sz w:val="16"/>
                <w:szCs w:val="16"/>
              </w:rPr>
            </w:pPr>
            <w:r w:rsidRPr="00CD6E11">
              <w:rPr>
                <w:b/>
                <w:sz w:val="16"/>
                <w:szCs w:val="16"/>
              </w:rPr>
              <w:t xml:space="preserve">Required Signatures (per </w:t>
            </w:r>
            <w:proofErr w:type="gramStart"/>
            <w:r w:rsidRPr="00CD6E11">
              <w:rPr>
                <w:b/>
                <w:sz w:val="16"/>
                <w:szCs w:val="16"/>
              </w:rPr>
              <w:t>1008.25,F.S.</w:t>
            </w:r>
            <w:proofErr w:type="gramEnd"/>
            <w:r w:rsidRPr="00CD6E11">
              <w:rPr>
                <w:b/>
                <w:sz w:val="16"/>
                <w:szCs w:val="16"/>
              </w:rPr>
              <w:t>)</w:t>
            </w:r>
          </w:p>
          <w:p w14:paraId="538B12B0" w14:textId="77777777" w:rsidR="00CD6E11" w:rsidRPr="00CD6E11" w:rsidRDefault="00CD6E11" w:rsidP="00365D27">
            <w:pPr>
              <w:jc w:val="both"/>
              <w:rPr>
                <w:sz w:val="16"/>
                <w:szCs w:val="16"/>
              </w:rPr>
            </w:pPr>
            <w:proofErr w:type="gramStart"/>
            <w:r w:rsidRPr="00CD6E11">
              <w:rPr>
                <w:sz w:val="16"/>
                <w:szCs w:val="16"/>
              </w:rPr>
              <w:t>Teacher:_</w:t>
            </w:r>
            <w:proofErr w:type="gramEnd"/>
            <w:r w:rsidRPr="00CD6E11">
              <w:rPr>
                <w:sz w:val="16"/>
                <w:szCs w:val="16"/>
              </w:rPr>
              <w:t>______________________ ________________________</w:t>
            </w:r>
          </w:p>
          <w:p w14:paraId="1958D1DE" w14:textId="77777777" w:rsidR="00CD6E11" w:rsidRPr="00CD6E11" w:rsidRDefault="00CD6E11" w:rsidP="00365D27">
            <w:pPr>
              <w:jc w:val="both"/>
              <w:rPr>
                <w:sz w:val="16"/>
                <w:szCs w:val="16"/>
              </w:rPr>
            </w:pPr>
            <w:r w:rsidRPr="00CD6E11">
              <w:rPr>
                <w:sz w:val="16"/>
                <w:szCs w:val="16"/>
              </w:rPr>
              <w:t xml:space="preserve">                             (print first </w:t>
            </w:r>
            <w:proofErr w:type="gramStart"/>
            <w:r w:rsidRPr="00CD6E11">
              <w:rPr>
                <w:sz w:val="16"/>
                <w:szCs w:val="16"/>
              </w:rPr>
              <w:t xml:space="preserve">name)   </w:t>
            </w:r>
            <w:proofErr w:type="gramEnd"/>
            <w:r w:rsidRPr="00CD6E11">
              <w:rPr>
                <w:sz w:val="16"/>
                <w:szCs w:val="16"/>
              </w:rPr>
              <w:t xml:space="preserve">              (print last name)</w:t>
            </w:r>
          </w:p>
          <w:p w14:paraId="7F77E2A6" w14:textId="77777777" w:rsidR="00CD6E11" w:rsidRPr="00CD6E11" w:rsidRDefault="00CD6E11" w:rsidP="00365D27">
            <w:pPr>
              <w:jc w:val="both"/>
              <w:rPr>
                <w:sz w:val="16"/>
                <w:szCs w:val="16"/>
              </w:rPr>
            </w:pPr>
          </w:p>
          <w:p w14:paraId="353EF291" w14:textId="77777777" w:rsidR="00CD6E11" w:rsidRPr="00CD6E11" w:rsidRDefault="00CD6E11" w:rsidP="00365D27">
            <w:pPr>
              <w:jc w:val="both"/>
              <w:rPr>
                <w:sz w:val="16"/>
                <w:szCs w:val="16"/>
              </w:rPr>
            </w:pPr>
            <w:r w:rsidRPr="00CD6E11">
              <w:rPr>
                <w:sz w:val="16"/>
                <w:szCs w:val="16"/>
              </w:rPr>
              <w:t xml:space="preserve">Teacher’s </w:t>
            </w:r>
            <w:proofErr w:type="gramStart"/>
            <w:r w:rsidRPr="00CD6E11">
              <w:rPr>
                <w:sz w:val="16"/>
                <w:szCs w:val="16"/>
              </w:rPr>
              <w:t>Signature:_</w:t>
            </w:r>
            <w:proofErr w:type="gramEnd"/>
            <w:r w:rsidRPr="00CD6E11">
              <w:rPr>
                <w:sz w:val="16"/>
                <w:szCs w:val="16"/>
              </w:rPr>
              <w:t>____________________________</w:t>
            </w:r>
          </w:p>
          <w:p w14:paraId="4AEC6CAE" w14:textId="77777777" w:rsidR="00CD6E11" w:rsidRPr="00CD6E11" w:rsidRDefault="00CD6E11" w:rsidP="00365D27">
            <w:pPr>
              <w:jc w:val="both"/>
              <w:rPr>
                <w:sz w:val="16"/>
                <w:szCs w:val="16"/>
              </w:rPr>
            </w:pPr>
            <w:r w:rsidRPr="00CD6E11">
              <w:rPr>
                <w:sz w:val="16"/>
                <w:szCs w:val="16"/>
              </w:rPr>
              <w:t>Recommend Student for Promotion: YES________</w:t>
            </w:r>
            <w:proofErr w:type="gramStart"/>
            <w:r w:rsidRPr="00CD6E11">
              <w:rPr>
                <w:sz w:val="16"/>
                <w:szCs w:val="16"/>
              </w:rPr>
              <w:t>_  No</w:t>
            </w:r>
            <w:proofErr w:type="gramEnd"/>
            <w:r w:rsidRPr="00CD6E11">
              <w:rPr>
                <w:sz w:val="16"/>
                <w:szCs w:val="16"/>
              </w:rPr>
              <w:t>___________</w:t>
            </w:r>
          </w:p>
          <w:p w14:paraId="6B123E67" w14:textId="77777777" w:rsidR="00CD6E11" w:rsidRPr="00CD6E11" w:rsidRDefault="00CD6E11" w:rsidP="00365D27">
            <w:pPr>
              <w:jc w:val="both"/>
              <w:rPr>
                <w:sz w:val="16"/>
                <w:szCs w:val="16"/>
              </w:rPr>
            </w:pPr>
          </w:p>
          <w:p w14:paraId="35F0E48A" w14:textId="77777777" w:rsidR="00CD6E11" w:rsidRPr="00CD6E11" w:rsidRDefault="00CD6E11" w:rsidP="00365D27">
            <w:pPr>
              <w:jc w:val="both"/>
              <w:rPr>
                <w:sz w:val="16"/>
                <w:szCs w:val="16"/>
              </w:rPr>
            </w:pPr>
            <w:proofErr w:type="gramStart"/>
            <w:r w:rsidRPr="00CD6E11">
              <w:rPr>
                <w:sz w:val="16"/>
                <w:szCs w:val="16"/>
              </w:rPr>
              <w:t>Principal:_</w:t>
            </w:r>
            <w:proofErr w:type="gramEnd"/>
            <w:r w:rsidRPr="00CD6E11">
              <w:rPr>
                <w:sz w:val="16"/>
                <w:szCs w:val="16"/>
              </w:rPr>
              <w:t>_____________________   _______________________</w:t>
            </w:r>
          </w:p>
          <w:p w14:paraId="757C43FE" w14:textId="77777777" w:rsidR="00CD6E11" w:rsidRPr="00CD6E11" w:rsidRDefault="00CD6E11" w:rsidP="00365D27">
            <w:pPr>
              <w:jc w:val="both"/>
              <w:rPr>
                <w:sz w:val="16"/>
                <w:szCs w:val="16"/>
              </w:rPr>
            </w:pPr>
            <w:r w:rsidRPr="00CD6E11">
              <w:rPr>
                <w:sz w:val="16"/>
                <w:szCs w:val="16"/>
              </w:rPr>
              <w:t xml:space="preserve">                           (print first </w:t>
            </w:r>
            <w:proofErr w:type="gramStart"/>
            <w:r w:rsidRPr="00CD6E11">
              <w:rPr>
                <w:sz w:val="16"/>
                <w:szCs w:val="16"/>
              </w:rPr>
              <w:t xml:space="preserve">name)   </w:t>
            </w:r>
            <w:proofErr w:type="gramEnd"/>
            <w:r w:rsidRPr="00CD6E11">
              <w:rPr>
                <w:sz w:val="16"/>
                <w:szCs w:val="16"/>
              </w:rPr>
              <w:t xml:space="preserve">                  (print last name)</w:t>
            </w:r>
          </w:p>
          <w:p w14:paraId="3B495A84" w14:textId="77777777" w:rsidR="00CD6E11" w:rsidRPr="00CD6E11" w:rsidRDefault="00CD6E11" w:rsidP="00365D27">
            <w:pPr>
              <w:jc w:val="both"/>
              <w:rPr>
                <w:sz w:val="16"/>
                <w:szCs w:val="16"/>
              </w:rPr>
            </w:pPr>
          </w:p>
          <w:p w14:paraId="08223B85" w14:textId="77777777" w:rsidR="00CD6E11" w:rsidRPr="00CD6E11" w:rsidRDefault="00CD6E11" w:rsidP="00365D27">
            <w:pPr>
              <w:jc w:val="both"/>
              <w:rPr>
                <w:sz w:val="16"/>
                <w:szCs w:val="16"/>
              </w:rPr>
            </w:pPr>
            <w:r w:rsidRPr="00CD6E11">
              <w:rPr>
                <w:sz w:val="16"/>
                <w:szCs w:val="16"/>
              </w:rPr>
              <w:t>Principal’s Signature_________________________________________</w:t>
            </w:r>
          </w:p>
          <w:p w14:paraId="24520E52" w14:textId="77777777" w:rsidR="00CD6E11" w:rsidRPr="00CD6E11" w:rsidRDefault="00CD6E11" w:rsidP="00365D27">
            <w:pPr>
              <w:jc w:val="both"/>
              <w:rPr>
                <w:sz w:val="16"/>
                <w:szCs w:val="16"/>
              </w:rPr>
            </w:pPr>
            <w:r w:rsidRPr="00CD6E11">
              <w:rPr>
                <w:sz w:val="16"/>
                <w:szCs w:val="16"/>
              </w:rPr>
              <w:t>Recommend Student for Promotion: Yes__________ No_________</w:t>
            </w:r>
          </w:p>
        </w:tc>
      </w:tr>
      <w:tr w:rsidR="00CD6E11" w:rsidRPr="00CD6E11" w14:paraId="472065D1" w14:textId="77777777" w:rsidTr="00CD6E11">
        <w:trPr>
          <w:trHeight w:val="3455"/>
        </w:trPr>
        <w:tc>
          <w:tcPr>
            <w:tcW w:w="6588" w:type="dxa"/>
          </w:tcPr>
          <w:p w14:paraId="380AF4DF" w14:textId="77777777" w:rsidR="00CD6E11" w:rsidRPr="00CD6E11" w:rsidRDefault="00CD6E11" w:rsidP="00365D27">
            <w:pPr>
              <w:jc w:val="center"/>
              <w:rPr>
                <w:b/>
                <w:sz w:val="16"/>
                <w:szCs w:val="16"/>
              </w:rPr>
            </w:pPr>
            <w:r w:rsidRPr="00CD6E11">
              <w:rPr>
                <w:b/>
                <w:sz w:val="16"/>
                <w:szCs w:val="16"/>
              </w:rPr>
              <w:t>Documentation to Demonstrate Mastery of the 3</w:t>
            </w:r>
            <w:r w:rsidRPr="00CD6E11">
              <w:rPr>
                <w:b/>
                <w:sz w:val="16"/>
                <w:szCs w:val="16"/>
                <w:vertAlign w:val="superscript"/>
              </w:rPr>
              <w:t>rd</w:t>
            </w:r>
            <w:r w:rsidRPr="00CD6E11">
              <w:rPr>
                <w:b/>
                <w:sz w:val="16"/>
                <w:szCs w:val="16"/>
              </w:rPr>
              <w:t xml:space="preserve"> Grade English Language Arts Florida Standards</w:t>
            </w:r>
          </w:p>
          <w:p w14:paraId="1760D0E0" w14:textId="77777777" w:rsidR="00CD6E11" w:rsidRPr="00CD6E11" w:rsidRDefault="00CD6E11" w:rsidP="00365D27">
            <w:pPr>
              <w:jc w:val="center"/>
              <w:rPr>
                <w:sz w:val="16"/>
                <w:szCs w:val="16"/>
              </w:rPr>
            </w:pPr>
          </w:p>
          <w:p w14:paraId="7839EE40" w14:textId="77777777" w:rsidR="00CD6E11" w:rsidRPr="00CD6E11" w:rsidRDefault="00CD6E11" w:rsidP="00365D27">
            <w:pPr>
              <w:jc w:val="both"/>
              <w:rPr>
                <w:sz w:val="16"/>
                <w:szCs w:val="16"/>
              </w:rPr>
            </w:pPr>
            <w:r w:rsidRPr="00CD6E11">
              <w:rPr>
                <w:sz w:val="16"/>
                <w:szCs w:val="16"/>
              </w:rPr>
              <w:t>For each standard a minimum of 3 examples of mastery are required.</w:t>
            </w:r>
          </w:p>
          <w:p w14:paraId="6175F506" w14:textId="77777777" w:rsidR="00CD6E11" w:rsidRPr="00CD6E11" w:rsidRDefault="00CD6E11" w:rsidP="00365D27">
            <w:pPr>
              <w:jc w:val="both"/>
              <w:rPr>
                <w:sz w:val="16"/>
                <w:szCs w:val="16"/>
              </w:rPr>
            </w:pPr>
          </w:p>
          <w:p w14:paraId="0545D70D" w14:textId="77777777" w:rsidR="00CD6E11" w:rsidRPr="00CD6E11" w:rsidRDefault="00CD6E11" w:rsidP="00365D27">
            <w:pPr>
              <w:jc w:val="both"/>
              <w:rPr>
                <w:b/>
                <w:sz w:val="16"/>
                <w:szCs w:val="16"/>
              </w:rPr>
            </w:pPr>
            <w:r w:rsidRPr="00CD6E11">
              <w:rPr>
                <w:b/>
                <w:sz w:val="16"/>
                <w:szCs w:val="16"/>
              </w:rPr>
              <w:t xml:space="preserve">Standard </w:t>
            </w:r>
            <w:r w:rsidRPr="00CD6E11">
              <w:rPr>
                <w:sz w:val="16"/>
                <w:szCs w:val="16"/>
              </w:rPr>
              <w:t xml:space="preserve">       </w:t>
            </w:r>
            <w:r w:rsidRPr="00CD6E11">
              <w:rPr>
                <w:b/>
                <w:sz w:val="16"/>
                <w:szCs w:val="16"/>
              </w:rPr>
              <w:t xml:space="preserve">Mastery </w:t>
            </w:r>
            <w:r w:rsidRPr="00CD6E11">
              <w:rPr>
                <w:sz w:val="16"/>
                <w:szCs w:val="16"/>
              </w:rPr>
              <w:t xml:space="preserve">               </w:t>
            </w:r>
            <w:r w:rsidRPr="00CD6E11">
              <w:rPr>
                <w:b/>
                <w:sz w:val="16"/>
                <w:szCs w:val="16"/>
              </w:rPr>
              <w:t xml:space="preserve"> Standard</w:t>
            </w:r>
            <w:r w:rsidRPr="00CD6E11">
              <w:rPr>
                <w:sz w:val="16"/>
                <w:szCs w:val="16"/>
              </w:rPr>
              <w:t xml:space="preserve">            </w:t>
            </w:r>
            <w:r w:rsidRPr="00CD6E11">
              <w:rPr>
                <w:b/>
                <w:sz w:val="16"/>
                <w:szCs w:val="16"/>
              </w:rPr>
              <w:t>Mastery</w:t>
            </w:r>
          </w:p>
          <w:p w14:paraId="6357C877" w14:textId="77777777" w:rsidR="00CD6E11" w:rsidRPr="00CD6E11" w:rsidRDefault="00CD6E11" w:rsidP="00365D27">
            <w:pPr>
              <w:jc w:val="both"/>
              <w:rPr>
                <w:sz w:val="16"/>
                <w:szCs w:val="16"/>
              </w:rPr>
            </w:pPr>
            <w:r w:rsidRPr="00CD6E11">
              <w:rPr>
                <w:sz w:val="16"/>
                <w:szCs w:val="16"/>
              </w:rPr>
              <w:t>3.RL.1.1        Yes__ No__              3.RI.1.1           Yes__ No__</w:t>
            </w:r>
          </w:p>
          <w:p w14:paraId="39B266A8" w14:textId="77777777" w:rsidR="00CD6E11" w:rsidRPr="00CD6E11" w:rsidRDefault="00CD6E11" w:rsidP="00365D27">
            <w:pPr>
              <w:jc w:val="both"/>
              <w:rPr>
                <w:sz w:val="16"/>
                <w:szCs w:val="16"/>
              </w:rPr>
            </w:pPr>
            <w:r w:rsidRPr="00CD6E11">
              <w:rPr>
                <w:sz w:val="16"/>
                <w:szCs w:val="16"/>
              </w:rPr>
              <w:t>3.RL.1.2        Yes__ No__              3.RI.1.2           Yes__ No__</w:t>
            </w:r>
          </w:p>
          <w:p w14:paraId="0C190451" w14:textId="77777777" w:rsidR="00CD6E11" w:rsidRPr="00CD6E11" w:rsidRDefault="00CD6E11" w:rsidP="00365D27">
            <w:pPr>
              <w:jc w:val="both"/>
              <w:rPr>
                <w:sz w:val="16"/>
                <w:szCs w:val="16"/>
              </w:rPr>
            </w:pPr>
            <w:r w:rsidRPr="00CD6E11">
              <w:rPr>
                <w:sz w:val="16"/>
                <w:szCs w:val="16"/>
              </w:rPr>
              <w:t>3.RL.1.3        Yes__ No__              3.RI.1.3           Yes__ No__</w:t>
            </w:r>
          </w:p>
          <w:p w14:paraId="36C73D44" w14:textId="77777777" w:rsidR="00CD6E11" w:rsidRPr="00CD6E11" w:rsidRDefault="00CD6E11" w:rsidP="00365D27">
            <w:pPr>
              <w:jc w:val="both"/>
              <w:rPr>
                <w:sz w:val="16"/>
                <w:szCs w:val="16"/>
              </w:rPr>
            </w:pPr>
            <w:r w:rsidRPr="00CD6E11">
              <w:rPr>
                <w:sz w:val="16"/>
                <w:szCs w:val="16"/>
              </w:rPr>
              <w:t>3.RL.2.4        Yes__ No__              3.RI.2.4           Yes__ No__</w:t>
            </w:r>
          </w:p>
          <w:p w14:paraId="14862921" w14:textId="77777777" w:rsidR="00CD6E11" w:rsidRPr="00CD6E11" w:rsidRDefault="00CD6E11" w:rsidP="00365D27">
            <w:pPr>
              <w:jc w:val="both"/>
              <w:rPr>
                <w:sz w:val="16"/>
                <w:szCs w:val="16"/>
              </w:rPr>
            </w:pPr>
            <w:r w:rsidRPr="00CD6E11">
              <w:rPr>
                <w:sz w:val="16"/>
                <w:szCs w:val="16"/>
              </w:rPr>
              <w:t xml:space="preserve">3.RL.2.5        Yes__ No__              3.RI.2.5           Yes__ No__ </w:t>
            </w:r>
          </w:p>
          <w:p w14:paraId="79E49F24" w14:textId="77777777" w:rsidR="00CD6E11" w:rsidRPr="00CD6E11" w:rsidRDefault="00CD6E11" w:rsidP="00365D27">
            <w:pPr>
              <w:jc w:val="both"/>
              <w:rPr>
                <w:sz w:val="16"/>
                <w:szCs w:val="16"/>
              </w:rPr>
            </w:pPr>
            <w:r w:rsidRPr="00CD6E11">
              <w:rPr>
                <w:sz w:val="16"/>
                <w:szCs w:val="16"/>
              </w:rPr>
              <w:t xml:space="preserve">3.RL.2.6        Yes__ No__              3.RI.2.6           Yes__ No__   </w:t>
            </w:r>
          </w:p>
          <w:p w14:paraId="52BA2535" w14:textId="77777777" w:rsidR="00CD6E11" w:rsidRPr="00CD6E11" w:rsidRDefault="00CD6E11" w:rsidP="00365D27">
            <w:pPr>
              <w:jc w:val="both"/>
              <w:rPr>
                <w:sz w:val="16"/>
                <w:szCs w:val="16"/>
              </w:rPr>
            </w:pPr>
            <w:r w:rsidRPr="00CD6E11">
              <w:rPr>
                <w:sz w:val="16"/>
                <w:szCs w:val="16"/>
              </w:rPr>
              <w:t xml:space="preserve">3.RL.3.7        Yes__ No__              3.RI.3.7           Yes__ No__  </w:t>
            </w:r>
          </w:p>
          <w:p w14:paraId="4A324948" w14:textId="77777777" w:rsidR="00CD6E11" w:rsidRPr="00CD6E11" w:rsidRDefault="00CD6E11" w:rsidP="00365D27">
            <w:pPr>
              <w:jc w:val="both"/>
              <w:rPr>
                <w:sz w:val="16"/>
                <w:szCs w:val="16"/>
              </w:rPr>
            </w:pPr>
            <w:r w:rsidRPr="00CD6E11">
              <w:rPr>
                <w:sz w:val="16"/>
                <w:szCs w:val="16"/>
              </w:rPr>
              <w:t>3.RL.3.9        Yes__ No__              3.RI.3.8           Yes__ No__</w:t>
            </w:r>
          </w:p>
          <w:p w14:paraId="06321FA2" w14:textId="77777777" w:rsidR="00CD6E11" w:rsidRPr="00CD6E11" w:rsidRDefault="00CD6E11" w:rsidP="00365D27">
            <w:pPr>
              <w:jc w:val="both"/>
              <w:rPr>
                <w:sz w:val="16"/>
                <w:szCs w:val="16"/>
              </w:rPr>
            </w:pPr>
            <w:r w:rsidRPr="00CD6E11">
              <w:rPr>
                <w:sz w:val="16"/>
                <w:szCs w:val="16"/>
              </w:rPr>
              <w:t xml:space="preserve">                        </w:t>
            </w:r>
            <w:r>
              <w:rPr>
                <w:sz w:val="16"/>
                <w:szCs w:val="16"/>
              </w:rPr>
              <w:t xml:space="preserve">                              </w:t>
            </w:r>
            <w:r w:rsidRPr="00CD6E11">
              <w:rPr>
                <w:sz w:val="16"/>
                <w:szCs w:val="16"/>
              </w:rPr>
              <w:t xml:space="preserve">  3.RI.3.9           Yes__ No__</w:t>
            </w:r>
          </w:p>
          <w:p w14:paraId="4BF44079" w14:textId="77777777" w:rsidR="00CD6E11" w:rsidRPr="00CD6E11" w:rsidRDefault="00CD6E11" w:rsidP="00365D27">
            <w:pPr>
              <w:rPr>
                <w:sz w:val="16"/>
                <w:szCs w:val="16"/>
              </w:rPr>
            </w:pPr>
          </w:p>
        </w:tc>
        <w:tc>
          <w:tcPr>
            <w:tcW w:w="6588" w:type="dxa"/>
          </w:tcPr>
          <w:p w14:paraId="745A4BC1" w14:textId="77777777" w:rsidR="00CD6E11" w:rsidRPr="00CD6E11" w:rsidRDefault="00CD6E11" w:rsidP="00365D27">
            <w:pPr>
              <w:jc w:val="center"/>
              <w:rPr>
                <w:b/>
                <w:sz w:val="16"/>
                <w:szCs w:val="16"/>
              </w:rPr>
            </w:pPr>
            <w:r w:rsidRPr="00CD6E11">
              <w:rPr>
                <w:b/>
                <w:sz w:val="16"/>
                <w:szCs w:val="16"/>
              </w:rPr>
              <w:t xml:space="preserve">Region Center Decision to </w:t>
            </w:r>
          </w:p>
          <w:p w14:paraId="4719173C" w14:textId="77777777" w:rsidR="00CD6E11" w:rsidRPr="00CD6E11" w:rsidRDefault="00CD6E11" w:rsidP="00365D27">
            <w:pPr>
              <w:jc w:val="center"/>
              <w:rPr>
                <w:b/>
                <w:sz w:val="16"/>
                <w:szCs w:val="16"/>
              </w:rPr>
            </w:pPr>
            <w:r w:rsidRPr="00CD6E11">
              <w:rPr>
                <w:b/>
                <w:sz w:val="16"/>
                <w:szCs w:val="16"/>
              </w:rPr>
              <w:t>Accept or Deny Recommendation for Promotion</w:t>
            </w:r>
          </w:p>
          <w:p w14:paraId="289D36D5" w14:textId="77777777" w:rsidR="00CD6E11" w:rsidRPr="00CD6E11" w:rsidRDefault="00CD6E11" w:rsidP="00365D27">
            <w:pPr>
              <w:jc w:val="center"/>
              <w:rPr>
                <w:b/>
                <w:sz w:val="16"/>
                <w:szCs w:val="16"/>
              </w:rPr>
            </w:pPr>
          </w:p>
          <w:p w14:paraId="324D61A5" w14:textId="77777777" w:rsidR="00CD6E11" w:rsidRPr="00CD6E11" w:rsidRDefault="00CD6E11" w:rsidP="00365D27">
            <w:pPr>
              <w:jc w:val="both"/>
              <w:rPr>
                <w:sz w:val="16"/>
                <w:szCs w:val="16"/>
              </w:rPr>
            </w:pPr>
            <w:r w:rsidRPr="00CD6E11">
              <w:rPr>
                <w:sz w:val="16"/>
                <w:szCs w:val="16"/>
              </w:rPr>
              <w:t xml:space="preserve">Accept </w:t>
            </w:r>
            <w:proofErr w:type="gramStart"/>
            <w:r w:rsidRPr="00CD6E11">
              <w:rPr>
                <w:sz w:val="16"/>
                <w:szCs w:val="16"/>
              </w:rPr>
              <w:t>Recommendation:_</w:t>
            </w:r>
            <w:proofErr w:type="gramEnd"/>
            <w:r w:rsidRPr="00CD6E11">
              <w:rPr>
                <w:sz w:val="16"/>
                <w:szCs w:val="16"/>
              </w:rPr>
              <w:t>____________________________</w:t>
            </w:r>
          </w:p>
          <w:p w14:paraId="5DA7CFBB" w14:textId="77777777" w:rsidR="00CD6E11" w:rsidRPr="00CD6E11" w:rsidRDefault="00CD6E11" w:rsidP="00365D27">
            <w:pPr>
              <w:jc w:val="both"/>
              <w:rPr>
                <w:sz w:val="16"/>
                <w:szCs w:val="16"/>
              </w:rPr>
            </w:pPr>
            <w:r w:rsidRPr="00CD6E11">
              <w:rPr>
                <w:sz w:val="16"/>
                <w:szCs w:val="16"/>
              </w:rPr>
              <w:t xml:space="preserve">                                               Signature of Region Center Assistant Superintendent</w:t>
            </w:r>
          </w:p>
          <w:p w14:paraId="09D91C24" w14:textId="77777777" w:rsidR="00CD6E11" w:rsidRPr="00CD6E11" w:rsidRDefault="00CD6E11" w:rsidP="00365D27">
            <w:pPr>
              <w:jc w:val="both"/>
              <w:rPr>
                <w:sz w:val="16"/>
                <w:szCs w:val="16"/>
              </w:rPr>
            </w:pPr>
          </w:p>
          <w:p w14:paraId="6919576F" w14:textId="77777777" w:rsidR="00CD6E11" w:rsidRPr="00CD6E11" w:rsidRDefault="00CD6E11" w:rsidP="00365D27">
            <w:pPr>
              <w:jc w:val="both"/>
              <w:rPr>
                <w:sz w:val="16"/>
                <w:szCs w:val="16"/>
              </w:rPr>
            </w:pPr>
            <w:r w:rsidRPr="00CD6E11">
              <w:rPr>
                <w:sz w:val="16"/>
                <w:szCs w:val="16"/>
              </w:rPr>
              <w:t xml:space="preserve">Deny </w:t>
            </w:r>
            <w:proofErr w:type="gramStart"/>
            <w:r w:rsidRPr="00CD6E11">
              <w:rPr>
                <w:sz w:val="16"/>
                <w:szCs w:val="16"/>
              </w:rPr>
              <w:t>Recommendation:_</w:t>
            </w:r>
            <w:proofErr w:type="gramEnd"/>
            <w:r w:rsidRPr="00CD6E11">
              <w:rPr>
                <w:sz w:val="16"/>
                <w:szCs w:val="16"/>
              </w:rPr>
              <w:t>_____________________________</w:t>
            </w:r>
          </w:p>
          <w:p w14:paraId="0C3C2CAC" w14:textId="77777777" w:rsidR="00CD6E11" w:rsidRPr="00CD6E11" w:rsidRDefault="00CD6E11" w:rsidP="00365D27">
            <w:pPr>
              <w:jc w:val="both"/>
              <w:rPr>
                <w:sz w:val="16"/>
                <w:szCs w:val="16"/>
              </w:rPr>
            </w:pPr>
            <w:r w:rsidRPr="00CD6E11">
              <w:rPr>
                <w:sz w:val="16"/>
                <w:szCs w:val="16"/>
              </w:rPr>
              <w:t xml:space="preserve">                                            Signature of Region Center Assistant Superintendent</w:t>
            </w:r>
          </w:p>
          <w:p w14:paraId="7B8A72CF" w14:textId="77777777" w:rsidR="00CD6E11" w:rsidRPr="00CD6E11" w:rsidRDefault="00CD6E11" w:rsidP="00365D27">
            <w:pPr>
              <w:jc w:val="both"/>
              <w:rPr>
                <w:sz w:val="16"/>
                <w:szCs w:val="16"/>
              </w:rPr>
            </w:pPr>
          </w:p>
          <w:p w14:paraId="09637579" w14:textId="77777777" w:rsidR="00CD6E11" w:rsidRPr="00CD6E11" w:rsidRDefault="00CD6E11" w:rsidP="00365D27">
            <w:pPr>
              <w:jc w:val="both"/>
              <w:rPr>
                <w:sz w:val="16"/>
                <w:szCs w:val="16"/>
              </w:rPr>
            </w:pPr>
            <w:r w:rsidRPr="00CD6E11">
              <w:rPr>
                <w:sz w:val="16"/>
                <w:szCs w:val="16"/>
              </w:rPr>
              <w:t xml:space="preserve">Explanation of </w:t>
            </w:r>
            <w:proofErr w:type="gramStart"/>
            <w:r w:rsidRPr="00CD6E11">
              <w:rPr>
                <w:sz w:val="16"/>
                <w:szCs w:val="16"/>
              </w:rPr>
              <w:t>Denial:_</w:t>
            </w:r>
            <w:proofErr w:type="gramEnd"/>
            <w:r w:rsidRPr="00CD6E11">
              <w:rPr>
                <w:sz w:val="16"/>
                <w:szCs w:val="16"/>
              </w:rPr>
              <w:t>_______________________________</w:t>
            </w:r>
          </w:p>
          <w:p w14:paraId="479E699D" w14:textId="77777777" w:rsidR="00CD6E11" w:rsidRPr="00CD6E11" w:rsidRDefault="00CD6E11" w:rsidP="00365D27">
            <w:pPr>
              <w:rPr>
                <w:sz w:val="16"/>
                <w:szCs w:val="16"/>
              </w:rPr>
            </w:pPr>
          </w:p>
          <w:p w14:paraId="234690E4" w14:textId="77777777" w:rsidR="00CD6E11" w:rsidRPr="00CD6E11" w:rsidRDefault="00CD6E11" w:rsidP="00365D27">
            <w:pPr>
              <w:rPr>
                <w:sz w:val="16"/>
                <w:szCs w:val="16"/>
              </w:rPr>
            </w:pPr>
          </w:p>
          <w:p w14:paraId="65314109" w14:textId="77777777" w:rsidR="00CD6E11" w:rsidRPr="00CD6E11" w:rsidRDefault="00CD6E11" w:rsidP="00365D27">
            <w:pPr>
              <w:rPr>
                <w:sz w:val="16"/>
                <w:szCs w:val="16"/>
              </w:rPr>
            </w:pPr>
          </w:p>
          <w:p w14:paraId="2D98D7AE" w14:textId="77777777" w:rsidR="00CD6E11" w:rsidRPr="00CD6E11" w:rsidRDefault="00CD6E11" w:rsidP="00365D27">
            <w:pPr>
              <w:rPr>
                <w:sz w:val="16"/>
                <w:szCs w:val="16"/>
              </w:rPr>
            </w:pPr>
          </w:p>
          <w:p w14:paraId="5B96E6C8" w14:textId="77777777" w:rsidR="00CD6E11" w:rsidRPr="00CD6E11" w:rsidRDefault="00CD6E11" w:rsidP="00365D27">
            <w:pPr>
              <w:rPr>
                <w:sz w:val="16"/>
                <w:szCs w:val="16"/>
              </w:rPr>
            </w:pPr>
          </w:p>
        </w:tc>
      </w:tr>
    </w:tbl>
    <w:p w14:paraId="40EED0A0" w14:textId="77777777" w:rsidR="00CD6E11" w:rsidRPr="00CD6E11" w:rsidRDefault="00CD6E11" w:rsidP="00CD6E11">
      <w:pPr>
        <w:rPr>
          <w:sz w:val="16"/>
          <w:szCs w:val="16"/>
        </w:rPr>
      </w:pPr>
      <w:r w:rsidRPr="00CD6E11">
        <w:rPr>
          <w:sz w:val="16"/>
          <w:szCs w:val="16"/>
        </w:rPr>
        <w:t xml:space="preserve">                                                                                                                                                                                                                             </w:t>
      </w:r>
      <w:r>
        <w:rPr>
          <w:sz w:val="16"/>
          <w:szCs w:val="16"/>
        </w:rPr>
        <w:t xml:space="preserve">                         </w:t>
      </w:r>
      <w:r w:rsidRPr="00CD6E11">
        <w:rPr>
          <w:sz w:val="16"/>
          <w:szCs w:val="16"/>
        </w:rPr>
        <w:t xml:space="preserve">    FM- 6547 (1/15)</w:t>
      </w:r>
    </w:p>
    <w:p w14:paraId="24C671D4" w14:textId="77777777" w:rsidR="00864869" w:rsidRPr="001F17AC" w:rsidRDefault="00482CBD" w:rsidP="00864869">
      <w:pPr>
        <w:pStyle w:val="Heading1"/>
        <w:jc w:val="center"/>
        <w:rPr>
          <w:rFonts w:asciiTheme="minorHAnsi" w:hAnsiTheme="minorHAnsi"/>
          <w:sz w:val="24"/>
          <w:szCs w:val="24"/>
        </w:rPr>
      </w:pPr>
      <w:r w:rsidRPr="00CD6E11">
        <w:rPr>
          <w:rFonts w:asciiTheme="minorHAnsi" w:hAnsiTheme="minorHAnsi"/>
          <w:sz w:val="16"/>
          <w:szCs w:val="16"/>
        </w:rPr>
        <w:br w:type="page"/>
      </w:r>
      <w:bookmarkStart w:id="93" w:name="_Toc185218894"/>
      <w:bookmarkStart w:id="94" w:name="_Toc215455437"/>
      <w:r w:rsidR="000A6EDC" w:rsidRPr="001F17AC">
        <w:rPr>
          <w:rFonts w:asciiTheme="minorHAnsi" w:hAnsiTheme="minorHAnsi"/>
          <w:sz w:val="24"/>
          <w:szCs w:val="24"/>
        </w:rPr>
        <w:lastRenderedPageBreak/>
        <w:t xml:space="preserve">APPENDIX </w:t>
      </w:r>
      <w:r w:rsidR="00CC449D">
        <w:rPr>
          <w:rFonts w:asciiTheme="minorHAnsi" w:hAnsiTheme="minorHAnsi"/>
          <w:sz w:val="24"/>
          <w:szCs w:val="24"/>
        </w:rPr>
        <w:t>F</w:t>
      </w:r>
      <w:r w:rsidR="00864869" w:rsidRPr="001F17AC">
        <w:rPr>
          <w:rFonts w:asciiTheme="minorHAnsi" w:hAnsiTheme="minorHAnsi"/>
          <w:sz w:val="24"/>
          <w:szCs w:val="24"/>
        </w:rPr>
        <w:t xml:space="preserve"> – PORTFOLIO TRANSMITTAL FORM AND ROSTER</w:t>
      </w:r>
      <w:bookmarkEnd w:id="93"/>
      <w:bookmarkEnd w:id="94"/>
    </w:p>
    <w:p w14:paraId="6C09947A" w14:textId="77777777" w:rsidR="00864869" w:rsidRPr="001F17AC" w:rsidRDefault="00312671" w:rsidP="00864869">
      <w:pPr>
        <w:jc w:val="center"/>
        <w:rPr>
          <w:rFonts w:asciiTheme="minorHAnsi" w:hAnsiTheme="minorHAnsi"/>
          <w:b/>
        </w:rPr>
      </w:pPr>
      <w:r>
        <w:rPr>
          <w:noProof/>
        </w:rPr>
        <w:drawing>
          <wp:inline distT="0" distB="0" distL="0" distR="0" wp14:anchorId="47011326" wp14:editId="0F486E27">
            <wp:extent cx="7067550" cy="5426418"/>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081503" cy="5437131"/>
                    </a:xfrm>
                    <a:prstGeom prst="rect">
                      <a:avLst/>
                    </a:prstGeom>
                  </pic:spPr>
                </pic:pic>
              </a:graphicData>
            </a:graphic>
          </wp:inline>
        </w:drawing>
      </w:r>
      <w:r w:rsidR="00B1131D">
        <w:rPr>
          <w:rFonts w:asciiTheme="minorHAnsi" w:hAnsiTheme="minorHAnsi"/>
          <w:noProof/>
        </w:rPr>
        <mc:AlternateContent>
          <mc:Choice Requires="wps">
            <w:drawing>
              <wp:anchor distT="0" distB="0" distL="114300" distR="114300" simplePos="0" relativeHeight="251657216" behindDoc="0" locked="0" layoutInCell="1" allowOverlap="1" wp14:anchorId="68B67D5F" wp14:editId="3BF48FFC">
                <wp:simplePos x="0" y="0"/>
                <wp:positionH relativeFrom="column">
                  <wp:posOffset>2971800</wp:posOffset>
                </wp:positionH>
                <wp:positionV relativeFrom="paragraph">
                  <wp:posOffset>0</wp:posOffset>
                </wp:positionV>
                <wp:extent cx="2420620" cy="15494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54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3C070" w14:textId="77777777" w:rsidR="004477C3" w:rsidRDefault="004477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B67D5F" id="Text Box 8" o:spid="_x0000_s1031" type="#_x0000_t202" style="position:absolute;left:0;text-align:left;margin-left:234pt;margin-top:0;width:190.6pt;height:1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" stroked="f">
                <v:textbox>
                  <w:txbxContent>
                    <w:p w14:paraId="7A33C070" w14:textId="77777777" w:rsidR="004477C3" w:rsidRDefault="004477C3"/>
                  </w:txbxContent>
                </v:textbox>
              </v:shape>
            </w:pict>
          </mc:Fallback>
        </mc:AlternateContent>
      </w:r>
      <w:r w:rsidR="004F0DCE">
        <w:rPr>
          <w:rFonts w:asciiTheme="minorHAnsi" w:hAnsiTheme="minorHAnsi"/>
          <w:b/>
        </w:rPr>
        <w:t xml:space="preserve"> </w:t>
      </w:r>
    </w:p>
    <w:p w14:paraId="4691EA94" w14:textId="77777777" w:rsidR="00864869" w:rsidRPr="001F17AC" w:rsidRDefault="00864869" w:rsidP="00482CBD">
      <w:pPr>
        <w:pStyle w:val="Heading1"/>
        <w:jc w:val="center"/>
        <w:rPr>
          <w:rFonts w:asciiTheme="minorHAnsi" w:hAnsiTheme="minorHAnsi"/>
          <w:sz w:val="24"/>
          <w:szCs w:val="24"/>
        </w:rPr>
        <w:sectPr w:rsidR="00864869" w:rsidRPr="001F17AC" w:rsidSect="00864869">
          <w:pgSz w:w="15840" w:h="12240" w:orient="landscape"/>
          <w:pgMar w:top="1440" w:right="720" w:bottom="1350" w:left="1440" w:header="1440" w:footer="720" w:gutter="0"/>
          <w:pgBorders w:offsetFrom="page">
            <w:top w:val="thickThinSmallGap" w:sz="48" w:space="24" w:color="000080"/>
            <w:left w:val="thickThinSmallGap" w:sz="48" w:space="24" w:color="000080"/>
            <w:bottom w:val="thinThickSmallGap" w:sz="48" w:space="24" w:color="000080"/>
            <w:right w:val="thinThickSmallGap" w:sz="48" w:space="24" w:color="000080"/>
          </w:pgBorders>
          <w:cols w:space="720"/>
          <w:noEndnote/>
        </w:sectPr>
      </w:pPr>
    </w:p>
    <w:p w14:paraId="66E11D15" w14:textId="77777777" w:rsidR="00864869" w:rsidRPr="001F17AC" w:rsidRDefault="007159BB" w:rsidP="00273EF1">
      <w:pPr>
        <w:pStyle w:val="Heading1"/>
        <w:jc w:val="center"/>
        <w:rPr>
          <w:rFonts w:asciiTheme="minorHAnsi" w:hAnsiTheme="minorHAnsi"/>
          <w:sz w:val="24"/>
          <w:szCs w:val="24"/>
        </w:rPr>
      </w:pPr>
      <w:bookmarkStart w:id="95" w:name="_Toc154285007"/>
      <w:bookmarkStart w:id="96" w:name="_Toc154477629"/>
      <w:bookmarkStart w:id="97" w:name="_Toc185218896"/>
      <w:bookmarkStart w:id="98" w:name="_Toc215455438"/>
      <w:r w:rsidRPr="001F17AC">
        <w:rPr>
          <w:rFonts w:asciiTheme="minorHAnsi" w:hAnsiTheme="minorHAnsi"/>
          <w:sz w:val="24"/>
          <w:szCs w:val="24"/>
        </w:rPr>
        <w:lastRenderedPageBreak/>
        <w:t xml:space="preserve">APPENDIX </w:t>
      </w:r>
      <w:r w:rsidR="00CC449D">
        <w:rPr>
          <w:rFonts w:asciiTheme="minorHAnsi" w:hAnsiTheme="minorHAnsi"/>
          <w:sz w:val="24"/>
          <w:szCs w:val="24"/>
        </w:rPr>
        <w:t>G</w:t>
      </w:r>
      <w:r w:rsidR="00273EF1" w:rsidRPr="001F17AC">
        <w:rPr>
          <w:rFonts w:asciiTheme="minorHAnsi" w:hAnsiTheme="minorHAnsi"/>
          <w:sz w:val="24"/>
          <w:szCs w:val="24"/>
        </w:rPr>
        <w:t xml:space="preserve"> </w:t>
      </w:r>
      <w:r w:rsidR="00006845">
        <w:rPr>
          <w:rFonts w:asciiTheme="minorHAnsi" w:hAnsiTheme="minorHAnsi"/>
          <w:sz w:val="24"/>
          <w:szCs w:val="24"/>
        </w:rPr>
        <w:t>–</w:t>
      </w:r>
      <w:bookmarkEnd w:id="95"/>
      <w:bookmarkEnd w:id="96"/>
      <w:bookmarkEnd w:id="97"/>
      <w:bookmarkEnd w:id="98"/>
      <w:r w:rsidR="00006845">
        <w:rPr>
          <w:rFonts w:asciiTheme="minorHAnsi" w:hAnsiTheme="minorHAnsi"/>
          <w:sz w:val="24"/>
          <w:szCs w:val="24"/>
        </w:rPr>
        <w:t>GRADE 3 READING PORTFOLIO SECURITY FORM</w:t>
      </w:r>
    </w:p>
    <w:p w14:paraId="6525AF5B" w14:textId="77777777" w:rsidR="00864869" w:rsidRPr="001F17AC" w:rsidRDefault="00864869" w:rsidP="00864869">
      <w:pPr>
        <w:jc w:val="center"/>
        <w:rPr>
          <w:rFonts w:asciiTheme="minorHAnsi" w:hAnsiTheme="minorHAnsi"/>
        </w:rPr>
      </w:pPr>
    </w:p>
    <w:p w14:paraId="71C51225" w14:textId="77777777" w:rsidR="000D23B0" w:rsidRDefault="000D23B0" w:rsidP="00864869">
      <w:pPr>
        <w:pStyle w:val="Heading1"/>
        <w:rPr>
          <w:rFonts w:asciiTheme="minorHAnsi" w:hAnsiTheme="minorHAnsi"/>
          <w:sz w:val="24"/>
          <w:szCs w:val="24"/>
        </w:rPr>
      </w:pPr>
    </w:p>
    <w:p w14:paraId="3055F859" w14:textId="77777777" w:rsidR="00006845" w:rsidRPr="00006845" w:rsidRDefault="00006845" w:rsidP="00006845">
      <w:pPr>
        <w:widowControl/>
        <w:autoSpaceDE/>
        <w:autoSpaceDN/>
        <w:adjustRightInd/>
        <w:jc w:val="center"/>
        <w:rPr>
          <w:rFonts w:cs="Arial"/>
          <w:b/>
          <w:sz w:val="28"/>
          <w:szCs w:val="28"/>
        </w:rPr>
      </w:pPr>
      <w:r w:rsidRPr="00006845">
        <w:rPr>
          <w:rFonts w:cs="Arial"/>
          <w:b/>
          <w:sz w:val="28"/>
          <w:szCs w:val="28"/>
        </w:rPr>
        <w:t>GRADE 3 READING PORTFOLIO</w:t>
      </w:r>
    </w:p>
    <w:p w14:paraId="6D253F2D" w14:textId="77777777" w:rsidR="00006845" w:rsidRPr="00006845" w:rsidRDefault="00006845" w:rsidP="00006845">
      <w:pPr>
        <w:widowControl/>
        <w:autoSpaceDE/>
        <w:autoSpaceDN/>
        <w:adjustRightInd/>
        <w:jc w:val="center"/>
        <w:rPr>
          <w:rFonts w:cs="Arial"/>
          <w:b/>
          <w:sz w:val="28"/>
          <w:szCs w:val="28"/>
        </w:rPr>
      </w:pPr>
      <w:r w:rsidRPr="00006845">
        <w:rPr>
          <w:rFonts w:cs="Arial"/>
          <w:b/>
          <w:sz w:val="28"/>
          <w:szCs w:val="28"/>
        </w:rPr>
        <w:t>SECURITY FORM</w:t>
      </w:r>
    </w:p>
    <w:p w14:paraId="48F5A12D" w14:textId="77777777" w:rsidR="00006845" w:rsidRPr="00006845" w:rsidRDefault="00006845" w:rsidP="00006845">
      <w:pPr>
        <w:widowControl/>
        <w:autoSpaceDE/>
        <w:autoSpaceDN/>
        <w:adjustRightInd/>
        <w:jc w:val="center"/>
        <w:rPr>
          <w:rFonts w:cs="Arial"/>
          <w:b/>
          <w:sz w:val="28"/>
          <w:szCs w:val="28"/>
        </w:rPr>
      </w:pPr>
    </w:p>
    <w:p w14:paraId="123510B2" w14:textId="77777777" w:rsidR="00006845" w:rsidRPr="00006845" w:rsidRDefault="00006845" w:rsidP="00006845">
      <w:pPr>
        <w:widowControl/>
        <w:autoSpaceDE/>
        <w:autoSpaceDN/>
        <w:adjustRightInd/>
        <w:jc w:val="center"/>
        <w:rPr>
          <w:rFonts w:cs="Arial"/>
          <w:b/>
          <w:sz w:val="28"/>
          <w:szCs w:val="28"/>
        </w:rPr>
      </w:pPr>
    </w:p>
    <w:p w14:paraId="18CE2BDF" w14:textId="77777777" w:rsidR="00006845" w:rsidRPr="00006845" w:rsidRDefault="00006845" w:rsidP="00006845">
      <w:pPr>
        <w:widowControl/>
        <w:autoSpaceDE/>
        <w:autoSpaceDN/>
        <w:adjustRightInd/>
        <w:jc w:val="both"/>
        <w:rPr>
          <w:rFonts w:cs="Arial"/>
          <w:sz w:val="18"/>
          <w:szCs w:val="18"/>
        </w:rPr>
      </w:pPr>
      <w:r w:rsidRPr="00006845">
        <w:rPr>
          <w:rFonts w:cs="Arial"/>
        </w:rPr>
        <w:t xml:space="preserve">I, ___________________________________, have read and understand the </w:t>
      </w:r>
      <w:r w:rsidRPr="00006845">
        <w:rPr>
          <w:rFonts w:cs="Arial"/>
        </w:rPr>
        <w:tab/>
      </w:r>
      <w:r w:rsidRPr="00006845">
        <w:rPr>
          <w:rFonts w:cs="Arial"/>
        </w:rPr>
        <w:tab/>
      </w:r>
      <w:r w:rsidRPr="00006845">
        <w:rPr>
          <w:rFonts w:cs="Arial"/>
          <w:sz w:val="18"/>
          <w:szCs w:val="18"/>
        </w:rPr>
        <w:t>(Print Name)</w:t>
      </w:r>
    </w:p>
    <w:p w14:paraId="3875CE1F" w14:textId="77777777" w:rsidR="00006845" w:rsidRPr="00006845" w:rsidRDefault="00006845" w:rsidP="00006845">
      <w:pPr>
        <w:widowControl/>
        <w:autoSpaceDE/>
        <w:autoSpaceDN/>
        <w:adjustRightInd/>
        <w:jc w:val="both"/>
        <w:rPr>
          <w:rFonts w:cs="Arial"/>
          <w:i/>
        </w:rPr>
      </w:pPr>
      <w:r w:rsidRPr="00006845">
        <w:rPr>
          <w:rFonts w:cs="Arial"/>
        </w:rPr>
        <w:t xml:space="preserve">general guidelines which have been taken from the </w:t>
      </w:r>
      <w:r w:rsidRPr="00006845">
        <w:rPr>
          <w:rFonts w:cs="Arial"/>
          <w:i/>
        </w:rPr>
        <w:t>Miami-Dade County Public Schools: Standards, Guidelines, and Procedures for Test Administration and Test Security.</w:t>
      </w:r>
    </w:p>
    <w:p w14:paraId="1A715960" w14:textId="77777777" w:rsidR="00006845" w:rsidRPr="00006845" w:rsidRDefault="00006845" w:rsidP="00006845">
      <w:pPr>
        <w:widowControl/>
        <w:autoSpaceDE/>
        <w:autoSpaceDN/>
        <w:adjustRightInd/>
        <w:jc w:val="both"/>
        <w:rPr>
          <w:rFonts w:cs="Arial"/>
          <w:i/>
        </w:rPr>
      </w:pPr>
    </w:p>
    <w:p w14:paraId="097E70C0" w14:textId="77777777" w:rsidR="00006845" w:rsidRPr="00006845" w:rsidRDefault="00006845" w:rsidP="00006845">
      <w:pPr>
        <w:widowControl/>
        <w:numPr>
          <w:ilvl w:val="0"/>
          <w:numId w:val="33"/>
        </w:numPr>
        <w:autoSpaceDE/>
        <w:autoSpaceDN/>
        <w:adjustRightInd/>
        <w:contextualSpacing/>
        <w:jc w:val="both"/>
        <w:rPr>
          <w:rFonts w:cs="Arial"/>
        </w:rPr>
      </w:pPr>
      <w:r w:rsidRPr="00006845">
        <w:rPr>
          <w:rFonts w:cs="Arial"/>
        </w:rPr>
        <w:t>Under no condition shall the reading passages or the items be provided to teachers, students, or others who are not directly involved with the portfolio.</w:t>
      </w:r>
    </w:p>
    <w:p w14:paraId="52B8240E" w14:textId="77777777" w:rsidR="00006845" w:rsidRPr="00006845" w:rsidRDefault="00006845" w:rsidP="00006845">
      <w:pPr>
        <w:widowControl/>
        <w:autoSpaceDE/>
        <w:autoSpaceDN/>
        <w:adjustRightInd/>
        <w:ind w:firstLine="720"/>
        <w:jc w:val="both"/>
        <w:rPr>
          <w:rFonts w:cs="Arial"/>
        </w:rPr>
      </w:pPr>
    </w:p>
    <w:p w14:paraId="7D4C10AA" w14:textId="77777777" w:rsidR="00006845" w:rsidRPr="00006845" w:rsidRDefault="00006845" w:rsidP="00006845">
      <w:pPr>
        <w:widowControl/>
        <w:numPr>
          <w:ilvl w:val="0"/>
          <w:numId w:val="33"/>
        </w:numPr>
        <w:autoSpaceDE/>
        <w:autoSpaceDN/>
        <w:adjustRightInd/>
        <w:contextualSpacing/>
        <w:jc w:val="both"/>
        <w:rPr>
          <w:rFonts w:cs="Arial"/>
        </w:rPr>
      </w:pPr>
      <w:r w:rsidRPr="00006845">
        <w:rPr>
          <w:rFonts w:cs="Arial"/>
        </w:rPr>
        <w:t xml:space="preserve">Under no condition shall </w:t>
      </w:r>
      <w:proofErr w:type="gramStart"/>
      <w:r w:rsidRPr="00006845">
        <w:rPr>
          <w:rFonts w:cs="Arial"/>
        </w:rPr>
        <w:t>actual</w:t>
      </w:r>
      <w:proofErr w:type="gramEnd"/>
      <w:r w:rsidRPr="00006845">
        <w:rPr>
          <w:rFonts w:cs="Arial"/>
        </w:rPr>
        <w:t xml:space="preserve"> test items or reading passages be taught to students or reviewed by students before the portfolio is administered.</w:t>
      </w:r>
    </w:p>
    <w:p w14:paraId="6A2832F4" w14:textId="77777777" w:rsidR="00006845" w:rsidRPr="00006845" w:rsidRDefault="00006845" w:rsidP="00006845">
      <w:pPr>
        <w:widowControl/>
        <w:autoSpaceDE/>
        <w:autoSpaceDN/>
        <w:adjustRightInd/>
        <w:jc w:val="both"/>
        <w:rPr>
          <w:rFonts w:cs="Arial"/>
        </w:rPr>
      </w:pPr>
    </w:p>
    <w:p w14:paraId="2337BBBF" w14:textId="77777777" w:rsidR="00006845" w:rsidRPr="00006845" w:rsidRDefault="00006845" w:rsidP="00006845">
      <w:pPr>
        <w:widowControl/>
        <w:autoSpaceDE/>
        <w:autoSpaceDN/>
        <w:adjustRightInd/>
        <w:jc w:val="both"/>
        <w:rPr>
          <w:rFonts w:cs="Arial"/>
        </w:rPr>
      </w:pPr>
      <w:r w:rsidRPr="00006845">
        <w:rPr>
          <w:rFonts w:cs="Arial"/>
        </w:rPr>
        <w:t xml:space="preserve">These policies were established </w:t>
      </w:r>
      <w:proofErr w:type="gramStart"/>
      <w:r w:rsidRPr="00006845">
        <w:rPr>
          <w:rFonts w:cs="Arial"/>
        </w:rPr>
        <w:t>in order to</w:t>
      </w:r>
      <w:proofErr w:type="gramEnd"/>
      <w:r w:rsidRPr="00006845">
        <w:rPr>
          <w:rFonts w:cs="Arial"/>
        </w:rPr>
        <w:t xml:space="preserve"> ensure the integrity of the testing process and the accuracy and validity of all test scores.  These policies apply to all personnel involved with any aspect of the test process and is in effect for school, district, state, and national testing programs.  Any school or district staff involved in assessment programs are required to abide by state policies established in statute and rule, specifically, the Florida Test Security Statute, Section 1008.24, as well as in district policy, specifically The School Board of Miami-Dade County Bylaws &amp; Policies, 2605 regarding test security and the State Board of Education Rule, 6A-10.042, Maintenance of Test Security.  Violations of test security provisions shall be subject to penalties as provided in statute and rule regarding test security.</w:t>
      </w:r>
    </w:p>
    <w:p w14:paraId="2C2A4097" w14:textId="77777777" w:rsidR="00006845" w:rsidRPr="00006845" w:rsidRDefault="00006845" w:rsidP="00006845">
      <w:pPr>
        <w:widowControl/>
        <w:autoSpaceDE/>
        <w:autoSpaceDN/>
        <w:adjustRightInd/>
        <w:jc w:val="both"/>
        <w:rPr>
          <w:rFonts w:cs="Arial"/>
        </w:rPr>
      </w:pPr>
    </w:p>
    <w:p w14:paraId="6BFCAF27" w14:textId="77777777" w:rsidR="00006845" w:rsidRPr="00006845" w:rsidRDefault="00006845" w:rsidP="00006845">
      <w:pPr>
        <w:widowControl/>
        <w:autoSpaceDE/>
        <w:autoSpaceDN/>
        <w:adjustRightInd/>
        <w:jc w:val="both"/>
        <w:rPr>
          <w:rFonts w:cs="Arial"/>
        </w:rPr>
      </w:pPr>
    </w:p>
    <w:p w14:paraId="57D86440" w14:textId="77777777" w:rsidR="00006845" w:rsidRPr="00006845" w:rsidRDefault="00006845" w:rsidP="00006845">
      <w:pPr>
        <w:widowControl/>
        <w:autoSpaceDE/>
        <w:autoSpaceDN/>
        <w:adjustRightInd/>
        <w:jc w:val="both"/>
        <w:rPr>
          <w:rFonts w:cs="Arial"/>
        </w:rPr>
      </w:pPr>
    </w:p>
    <w:p w14:paraId="238AD979" w14:textId="77777777" w:rsidR="00006845" w:rsidRPr="00006845" w:rsidRDefault="00006845" w:rsidP="00006845">
      <w:pPr>
        <w:widowControl/>
        <w:autoSpaceDE/>
        <w:autoSpaceDN/>
        <w:adjustRightInd/>
        <w:jc w:val="both"/>
        <w:rPr>
          <w:rFonts w:cs="Arial"/>
        </w:rPr>
      </w:pPr>
      <w:r w:rsidRPr="00006845">
        <w:rPr>
          <w:rFonts w:cs="Arial"/>
        </w:rPr>
        <w:t>___________________________________</w:t>
      </w:r>
    </w:p>
    <w:p w14:paraId="20C5B1DA" w14:textId="77777777" w:rsidR="00006845" w:rsidRPr="00006845" w:rsidRDefault="00006845" w:rsidP="00006845">
      <w:pPr>
        <w:widowControl/>
        <w:autoSpaceDE/>
        <w:autoSpaceDN/>
        <w:adjustRightInd/>
        <w:jc w:val="both"/>
        <w:rPr>
          <w:rFonts w:cs="Arial"/>
          <w:sz w:val="18"/>
          <w:szCs w:val="18"/>
        </w:rPr>
      </w:pPr>
      <w:r w:rsidRPr="00006845">
        <w:rPr>
          <w:rFonts w:cs="Arial"/>
          <w:sz w:val="18"/>
          <w:szCs w:val="18"/>
        </w:rPr>
        <w:t>Signature</w:t>
      </w:r>
    </w:p>
    <w:p w14:paraId="5B44C931" w14:textId="77777777" w:rsidR="00006845" w:rsidRPr="00006845" w:rsidRDefault="00006845" w:rsidP="00006845">
      <w:pPr>
        <w:widowControl/>
        <w:autoSpaceDE/>
        <w:autoSpaceDN/>
        <w:adjustRightInd/>
        <w:jc w:val="both"/>
        <w:rPr>
          <w:rFonts w:cs="Arial"/>
          <w:sz w:val="18"/>
          <w:szCs w:val="18"/>
        </w:rPr>
      </w:pPr>
    </w:p>
    <w:p w14:paraId="78E74433" w14:textId="77777777" w:rsidR="00006845" w:rsidRPr="00006845" w:rsidRDefault="00006845" w:rsidP="00006845">
      <w:pPr>
        <w:widowControl/>
        <w:autoSpaceDE/>
        <w:autoSpaceDN/>
        <w:adjustRightInd/>
        <w:jc w:val="both"/>
        <w:rPr>
          <w:rFonts w:cs="Arial"/>
        </w:rPr>
      </w:pPr>
      <w:r w:rsidRPr="00006845">
        <w:rPr>
          <w:rFonts w:cs="Arial"/>
        </w:rPr>
        <w:t>______________________</w:t>
      </w:r>
    </w:p>
    <w:p w14:paraId="5B304BD7" w14:textId="77777777" w:rsidR="00006845" w:rsidRPr="00006845" w:rsidRDefault="00006845" w:rsidP="00006845">
      <w:pPr>
        <w:widowControl/>
        <w:autoSpaceDE/>
        <w:autoSpaceDN/>
        <w:adjustRightInd/>
        <w:jc w:val="both"/>
        <w:rPr>
          <w:rFonts w:cs="Arial"/>
          <w:sz w:val="18"/>
          <w:szCs w:val="18"/>
        </w:rPr>
      </w:pPr>
      <w:r w:rsidRPr="00006845">
        <w:rPr>
          <w:rFonts w:cs="Arial"/>
          <w:sz w:val="18"/>
          <w:szCs w:val="18"/>
        </w:rPr>
        <w:t>Date</w:t>
      </w:r>
    </w:p>
    <w:p w14:paraId="66DA65EC" w14:textId="77777777" w:rsidR="00006845" w:rsidRPr="00006845" w:rsidRDefault="00006845" w:rsidP="00006845">
      <w:pPr>
        <w:widowControl/>
        <w:autoSpaceDE/>
        <w:autoSpaceDN/>
        <w:adjustRightInd/>
        <w:jc w:val="both"/>
        <w:rPr>
          <w:rFonts w:cs="Arial"/>
          <w:sz w:val="18"/>
          <w:szCs w:val="18"/>
        </w:rPr>
      </w:pPr>
    </w:p>
    <w:p w14:paraId="6385015F" w14:textId="77777777" w:rsidR="00006845" w:rsidRPr="00006845" w:rsidRDefault="00006845" w:rsidP="00006845">
      <w:pPr>
        <w:widowControl/>
        <w:autoSpaceDE/>
        <w:autoSpaceDN/>
        <w:adjustRightInd/>
        <w:jc w:val="both"/>
        <w:rPr>
          <w:rFonts w:cs="Arial"/>
          <w:sz w:val="18"/>
          <w:szCs w:val="18"/>
        </w:rPr>
      </w:pPr>
    </w:p>
    <w:p w14:paraId="00929646" w14:textId="77777777" w:rsidR="00006845" w:rsidRPr="00006845" w:rsidRDefault="00006845" w:rsidP="00006845">
      <w:pPr>
        <w:widowControl/>
        <w:autoSpaceDE/>
        <w:autoSpaceDN/>
        <w:adjustRightInd/>
        <w:ind w:firstLine="720"/>
        <w:jc w:val="both"/>
        <w:rPr>
          <w:rFonts w:cs="Arial"/>
        </w:rPr>
      </w:pPr>
      <w:r w:rsidRPr="00006845">
        <w:rPr>
          <w:rFonts w:cs="Arial"/>
        </w:rPr>
        <w:t xml:space="preserve"> </w:t>
      </w:r>
    </w:p>
    <w:p w14:paraId="129B991B" w14:textId="77777777" w:rsidR="00006845" w:rsidRPr="00006845" w:rsidRDefault="00006845" w:rsidP="00006845">
      <w:pPr>
        <w:sectPr w:rsidR="00006845" w:rsidRPr="00006845" w:rsidSect="00DC0902">
          <w:type w:val="continuous"/>
          <w:pgSz w:w="12240" w:h="15840"/>
          <w:pgMar w:top="1440" w:right="1440" w:bottom="720" w:left="1350" w:header="720" w:footer="720" w:gutter="0"/>
          <w:pgBorders w:offsetFrom="page">
            <w:top w:val="thickThinSmallGap" w:sz="48" w:space="24" w:color="000080"/>
            <w:left w:val="thickThinSmallGap" w:sz="48" w:space="24" w:color="000080"/>
            <w:bottom w:val="thinThickSmallGap" w:sz="48" w:space="24" w:color="000080"/>
            <w:right w:val="thinThickSmallGap" w:sz="48" w:space="24" w:color="000080"/>
          </w:pgBorders>
          <w:cols w:space="720"/>
          <w:docGrid w:linePitch="360"/>
        </w:sectPr>
      </w:pPr>
    </w:p>
    <w:p w14:paraId="764D5196" w14:textId="77777777" w:rsidR="008865C9" w:rsidRDefault="008865C9" w:rsidP="005328C3">
      <w:pPr>
        <w:rPr>
          <w:rFonts w:asciiTheme="minorHAnsi" w:hAnsiTheme="minorHAnsi"/>
          <w:color w:val="000000"/>
        </w:rPr>
      </w:pPr>
    </w:p>
    <w:p w14:paraId="0F3FD65A" w14:textId="77777777" w:rsidR="00006845" w:rsidRDefault="00006845" w:rsidP="005328C3">
      <w:pPr>
        <w:rPr>
          <w:rFonts w:asciiTheme="minorHAnsi" w:hAnsiTheme="minorHAnsi"/>
          <w:color w:val="000000"/>
        </w:rPr>
      </w:pPr>
    </w:p>
    <w:p w14:paraId="1F0EF751" w14:textId="77777777" w:rsidR="00006845" w:rsidRDefault="00006845" w:rsidP="005328C3">
      <w:pPr>
        <w:rPr>
          <w:rFonts w:asciiTheme="minorHAnsi" w:hAnsiTheme="minorHAnsi"/>
          <w:color w:val="000000"/>
        </w:rPr>
      </w:pPr>
    </w:p>
    <w:p w14:paraId="1C328FE2" w14:textId="77777777" w:rsidR="00006845" w:rsidRDefault="0012177E" w:rsidP="005328C3">
      <w:pPr>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(FM-7527)</w:t>
      </w:r>
    </w:p>
    <w:p w14:paraId="5AC68015" w14:textId="77777777" w:rsidR="0012177E" w:rsidRDefault="0012177E" w:rsidP="005328C3">
      <w:pPr>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r>
      <w:r>
        <w:rPr>
          <w:rFonts w:asciiTheme="minorHAnsi" w:hAnsiTheme="minorHAnsi"/>
          <w:color w:val="000000"/>
        </w:rPr>
        <w:tab/>
        <w:t xml:space="preserve">  12/2013</w:t>
      </w:r>
    </w:p>
    <w:p w14:paraId="0C2C7B33" w14:textId="77777777" w:rsidR="00006845" w:rsidRDefault="00006845" w:rsidP="005328C3">
      <w:pPr>
        <w:rPr>
          <w:rFonts w:asciiTheme="minorHAnsi" w:hAnsiTheme="minorHAnsi"/>
          <w:color w:val="000000"/>
        </w:rPr>
      </w:pPr>
    </w:p>
    <w:p w14:paraId="217F17A4" w14:textId="77777777" w:rsidR="00006845" w:rsidRPr="001F17AC" w:rsidRDefault="00006845" w:rsidP="00006845">
      <w:pPr>
        <w:pStyle w:val="Heading1"/>
        <w:jc w:val="center"/>
        <w:rPr>
          <w:rFonts w:asciiTheme="minorHAnsi" w:hAnsiTheme="minorHAnsi"/>
          <w:sz w:val="24"/>
          <w:szCs w:val="24"/>
        </w:rPr>
      </w:pPr>
      <w:r>
        <w:rPr>
          <w:rFonts w:asciiTheme="minorHAnsi" w:hAnsiTheme="minorHAnsi"/>
          <w:sz w:val="24"/>
          <w:szCs w:val="24"/>
        </w:rPr>
        <w:lastRenderedPageBreak/>
        <w:t xml:space="preserve">APPENDIX </w:t>
      </w:r>
      <w:r w:rsidR="00CC449D">
        <w:rPr>
          <w:rFonts w:asciiTheme="minorHAnsi" w:hAnsiTheme="minorHAnsi"/>
          <w:sz w:val="24"/>
          <w:szCs w:val="24"/>
        </w:rPr>
        <w:t>H</w:t>
      </w:r>
      <w:r w:rsidRPr="001F17AC">
        <w:rPr>
          <w:rFonts w:asciiTheme="minorHAnsi" w:hAnsiTheme="minorHAnsi"/>
          <w:sz w:val="24"/>
          <w:szCs w:val="24"/>
        </w:rPr>
        <w:t xml:space="preserve"> - </w:t>
      </w:r>
      <w:r w:rsidRPr="001F17AC">
        <w:rPr>
          <w:rFonts w:asciiTheme="minorHAnsi" w:hAnsiTheme="minorHAnsi"/>
          <w:bCs w:val="0"/>
          <w:iCs/>
          <w:sz w:val="24"/>
        </w:rPr>
        <w:t>WHO TO CONTACT FOR INFORMATION</w:t>
      </w:r>
    </w:p>
    <w:p w14:paraId="23BAA654" w14:textId="77777777" w:rsidR="00006845" w:rsidRDefault="00006845" w:rsidP="00006845">
      <w:pPr>
        <w:jc w:val="center"/>
        <w:rPr>
          <w:rFonts w:asciiTheme="minorHAnsi" w:hAnsiTheme="minorHAnsi"/>
          <w:color w:val="000000"/>
        </w:rPr>
      </w:pPr>
    </w:p>
    <w:p w14:paraId="4A8B9D63" w14:textId="77777777" w:rsidR="00006845" w:rsidRPr="001F17AC" w:rsidRDefault="00006845" w:rsidP="00006845">
      <w:pPr>
        <w:jc w:val="center"/>
        <w:rPr>
          <w:rFonts w:asciiTheme="minorHAnsi" w:hAnsiTheme="minorHAnsi"/>
        </w:rPr>
      </w:pPr>
    </w:p>
    <w:tbl>
      <w:tblPr>
        <w:tblW w:w="9449" w:type="dxa"/>
        <w:jc w:val="center"/>
        <w:tblLayout w:type="fixed"/>
        <w:tblCellMar>
          <w:left w:w="120" w:type="dxa"/>
          <w:right w:w="120" w:type="dxa"/>
        </w:tblCellMar>
        <w:tblLook w:val="0000" w:firstRow="0" w:lastRow="0" w:firstColumn="0" w:lastColumn="0" w:noHBand="0" w:noVBand="0"/>
      </w:tblPr>
      <w:tblGrid>
        <w:gridCol w:w="4320"/>
        <w:gridCol w:w="2790"/>
        <w:gridCol w:w="2339"/>
      </w:tblGrid>
      <w:tr w:rsidR="00006845" w:rsidRPr="001F17AC" w14:paraId="42FA1399" w14:textId="77777777" w:rsidTr="00334349">
        <w:trPr>
          <w:jc w:val="center"/>
        </w:trPr>
        <w:tc>
          <w:tcPr>
            <w:tcW w:w="4320" w:type="dxa"/>
            <w:tcBorders>
              <w:top w:val="single" w:sz="7" w:space="0" w:color="000000"/>
              <w:left w:val="single" w:sz="7" w:space="0" w:color="000000"/>
              <w:bottom w:val="nil"/>
              <w:right w:val="single" w:sz="7" w:space="0" w:color="000000"/>
            </w:tcBorders>
            <w:shd w:val="solid" w:color="000000" w:fill="FFFFFF"/>
          </w:tcPr>
          <w:p w14:paraId="6921B3A2" w14:textId="77777777" w:rsidR="00006845" w:rsidRPr="001F17AC" w:rsidRDefault="00006845" w:rsidP="00B73CFE">
            <w:pPr>
              <w:spacing w:line="120" w:lineRule="exact"/>
              <w:rPr>
                <w:rFonts w:asciiTheme="minorHAnsi" w:hAnsiTheme="minorHAnsi"/>
              </w:rPr>
            </w:pPr>
          </w:p>
          <w:p w14:paraId="4CF5316E" w14:textId="77777777" w:rsidR="00006845" w:rsidRPr="001F17AC" w:rsidRDefault="00006845" w:rsidP="00B73CFE">
            <w:pPr>
              <w:spacing w:after="58"/>
              <w:jc w:val="center"/>
              <w:rPr>
                <w:rFonts w:asciiTheme="minorHAnsi" w:hAnsiTheme="minorHAnsi"/>
                <w:b/>
                <w:bCs/>
                <w:color w:val="FFFFFF"/>
              </w:rPr>
            </w:pPr>
            <w:r w:rsidRPr="001F17AC">
              <w:rPr>
                <w:rFonts w:asciiTheme="minorHAnsi" w:hAnsiTheme="minorHAnsi"/>
                <w:b/>
                <w:bCs/>
                <w:color w:val="FFFFFF"/>
              </w:rPr>
              <w:t>Issue</w:t>
            </w:r>
          </w:p>
        </w:tc>
        <w:tc>
          <w:tcPr>
            <w:tcW w:w="2790" w:type="dxa"/>
            <w:tcBorders>
              <w:top w:val="single" w:sz="7" w:space="0" w:color="000000"/>
              <w:left w:val="single" w:sz="7" w:space="0" w:color="000000"/>
              <w:bottom w:val="nil"/>
              <w:right w:val="single" w:sz="7" w:space="0" w:color="000000"/>
            </w:tcBorders>
            <w:shd w:val="solid" w:color="000000" w:fill="FFFFFF"/>
          </w:tcPr>
          <w:p w14:paraId="75763228" w14:textId="77777777" w:rsidR="00006845" w:rsidRPr="001F17AC" w:rsidRDefault="00006845" w:rsidP="00B73CFE">
            <w:pPr>
              <w:spacing w:line="120" w:lineRule="exact"/>
              <w:rPr>
                <w:rFonts w:asciiTheme="minorHAnsi" w:hAnsiTheme="minorHAnsi"/>
                <w:b/>
                <w:bCs/>
                <w:color w:val="FFFFFF"/>
              </w:rPr>
            </w:pPr>
          </w:p>
          <w:p w14:paraId="526F29A2" w14:textId="77777777" w:rsidR="00006845" w:rsidRPr="001F17AC" w:rsidRDefault="00006845" w:rsidP="00B73CFE">
            <w:pPr>
              <w:spacing w:after="58"/>
              <w:jc w:val="center"/>
              <w:rPr>
                <w:rFonts w:asciiTheme="minorHAnsi" w:hAnsiTheme="minorHAnsi"/>
                <w:b/>
                <w:bCs/>
                <w:color w:val="FFFFFF"/>
              </w:rPr>
            </w:pPr>
            <w:r w:rsidRPr="001F17AC">
              <w:rPr>
                <w:rFonts w:asciiTheme="minorHAnsi" w:hAnsiTheme="minorHAnsi"/>
                <w:b/>
                <w:bCs/>
                <w:color w:val="FFFFFF"/>
              </w:rPr>
              <w:t>Contact Office</w:t>
            </w:r>
          </w:p>
        </w:tc>
        <w:tc>
          <w:tcPr>
            <w:tcW w:w="2339" w:type="dxa"/>
            <w:tcBorders>
              <w:top w:val="single" w:sz="7" w:space="0" w:color="000000"/>
              <w:left w:val="single" w:sz="7" w:space="0" w:color="000000"/>
              <w:bottom w:val="nil"/>
              <w:right w:val="single" w:sz="7" w:space="0" w:color="000000"/>
            </w:tcBorders>
            <w:shd w:val="solid" w:color="000000" w:fill="FFFFFF"/>
          </w:tcPr>
          <w:p w14:paraId="0D9D047F" w14:textId="77777777" w:rsidR="00006845" w:rsidRPr="001F17AC" w:rsidRDefault="00006845" w:rsidP="00B73CFE">
            <w:pPr>
              <w:spacing w:line="120" w:lineRule="exact"/>
              <w:rPr>
                <w:rFonts w:asciiTheme="minorHAnsi" w:hAnsiTheme="minorHAnsi"/>
                <w:b/>
                <w:bCs/>
                <w:color w:val="FFFFFF"/>
              </w:rPr>
            </w:pPr>
          </w:p>
          <w:p w14:paraId="5BC22B0A" w14:textId="77777777" w:rsidR="00006845" w:rsidRPr="001F17AC" w:rsidRDefault="00006845" w:rsidP="00B73CFE">
            <w:pPr>
              <w:spacing w:after="58"/>
              <w:jc w:val="center"/>
              <w:rPr>
                <w:rFonts w:asciiTheme="minorHAnsi" w:hAnsiTheme="minorHAnsi"/>
                <w:b/>
                <w:bCs/>
                <w:color w:val="FFFFFF"/>
              </w:rPr>
            </w:pPr>
            <w:r w:rsidRPr="001F17AC">
              <w:rPr>
                <w:rFonts w:asciiTheme="minorHAnsi" w:hAnsiTheme="minorHAnsi"/>
                <w:b/>
                <w:bCs/>
                <w:color w:val="FFFFFF"/>
              </w:rPr>
              <w:t>Phone Number</w:t>
            </w:r>
          </w:p>
        </w:tc>
      </w:tr>
      <w:tr w:rsidR="00006845" w:rsidRPr="001F17AC" w14:paraId="3DC96C92" w14:textId="77777777" w:rsidTr="00334349">
        <w:trPr>
          <w:jc w:val="center"/>
        </w:trPr>
        <w:tc>
          <w:tcPr>
            <w:tcW w:w="4320" w:type="dxa"/>
            <w:tcBorders>
              <w:top w:val="nil"/>
              <w:left w:val="nil"/>
              <w:bottom w:val="single" w:sz="7" w:space="0" w:color="000000"/>
              <w:right w:val="single" w:sz="7" w:space="0" w:color="000000"/>
            </w:tcBorders>
          </w:tcPr>
          <w:p w14:paraId="0ECE9CD1" w14:textId="77777777" w:rsidR="00006845" w:rsidRPr="001F17AC" w:rsidRDefault="00006845" w:rsidP="00B73CFE">
            <w:pPr>
              <w:spacing w:line="120" w:lineRule="exact"/>
              <w:rPr>
                <w:rFonts w:asciiTheme="minorHAnsi" w:hAnsiTheme="minorHAnsi"/>
                <w:b/>
                <w:bCs/>
                <w:color w:val="FFFFFF"/>
              </w:rPr>
            </w:pPr>
          </w:p>
          <w:p w14:paraId="2762B54D" w14:textId="77777777" w:rsidR="00006845" w:rsidRPr="001F17AC" w:rsidRDefault="00006845" w:rsidP="00B73CFE">
            <w:pPr>
              <w:spacing w:after="58"/>
              <w:rPr>
                <w:rFonts w:asciiTheme="minorHAnsi" w:hAnsiTheme="minorHAnsi"/>
                <w:color w:val="000000"/>
              </w:rPr>
            </w:pPr>
            <w:r w:rsidRPr="001F17AC">
              <w:rPr>
                <w:rFonts w:asciiTheme="minorHAnsi" w:hAnsiTheme="minorHAnsi"/>
                <w:color w:val="000000"/>
              </w:rPr>
              <w:t>Additional copies of student portfolios</w:t>
            </w:r>
          </w:p>
        </w:tc>
        <w:tc>
          <w:tcPr>
            <w:tcW w:w="2790" w:type="dxa"/>
            <w:tcBorders>
              <w:top w:val="nil"/>
              <w:left w:val="single" w:sz="7" w:space="0" w:color="000000"/>
              <w:bottom w:val="single" w:sz="7" w:space="0" w:color="000000"/>
              <w:right w:val="single" w:sz="7" w:space="0" w:color="000000"/>
            </w:tcBorders>
          </w:tcPr>
          <w:p w14:paraId="10D2075E" w14:textId="77777777" w:rsidR="00006845" w:rsidRPr="001F17AC" w:rsidRDefault="00006845" w:rsidP="00B73CFE">
            <w:pPr>
              <w:spacing w:line="120" w:lineRule="exact"/>
              <w:rPr>
                <w:rFonts w:asciiTheme="minorHAnsi" w:hAnsiTheme="minorHAnsi"/>
                <w:color w:val="000000"/>
              </w:rPr>
            </w:pPr>
          </w:p>
          <w:p w14:paraId="6471640F" w14:textId="77777777" w:rsidR="00006845" w:rsidRPr="001F17AC" w:rsidRDefault="00006845" w:rsidP="00B73CFE">
            <w:pPr>
              <w:spacing w:after="58"/>
              <w:rPr>
                <w:rFonts w:asciiTheme="minorHAnsi" w:hAnsiTheme="minorHAnsi"/>
                <w:color w:val="000000"/>
              </w:rPr>
            </w:pPr>
            <w:r w:rsidRPr="001F17AC">
              <w:rPr>
                <w:rFonts w:asciiTheme="minorHAnsi" w:hAnsiTheme="minorHAnsi"/>
                <w:color w:val="000000"/>
              </w:rPr>
              <w:t>Test Distribution Center</w:t>
            </w:r>
          </w:p>
        </w:tc>
        <w:tc>
          <w:tcPr>
            <w:tcW w:w="2339" w:type="dxa"/>
            <w:tcBorders>
              <w:top w:val="nil"/>
              <w:left w:val="single" w:sz="7" w:space="0" w:color="000000"/>
              <w:bottom w:val="single" w:sz="7" w:space="0" w:color="000000"/>
              <w:right w:val="nil"/>
            </w:tcBorders>
          </w:tcPr>
          <w:p w14:paraId="6D187527" w14:textId="77777777" w:rsidR="00006845" w:rsidRPr="001F17AC" w:rsidRDefault="00006845" w:rsidP="00B73CFE">
            <w:pPr>
              <w:spacing w:line="120" w:lineRule="exact"/>
              <w:rPr>
                <w:rFonts w:asciiTheme="minorHAnsi" w:hAnsiTheme="minorHAnsi"/>
                <w:color w:val="000000"/>
              </w:rPr>
            </w:pPr>
          </w:p>
          <w:p w14:paraId="5E5353F9" w14:textId="77777777" w:rsidR="00006845" w:rsidRPr="001F17AC" w:rsidRDefault="00006845" w:rsidP="00B73CFE">
            <w:pPr>
              <w:spacing w:after="58"/>
              <w:rPr>
                <w:rFonts w:asciiTheme="minorHAnsi" w:hAnsiTheme="minorHAnsi"/>
                <w:color w:val="000000"/>
              </w:rPr>
            </w:pPr>
            <w:r w:rsidRPr="001F17AC">
              <w:rPr>
                <w:rFonts w:asciiTheme="minorHAnsi" w:hAnsiTheme="minorHAnsi"/>
                <w:color w:val="000000"/>
              </w:rPr>
              <w:t>305-995</w:t>
            </w:r>
            <w:r w:rsidRPr="001F17AC">
              <w:rPr>
                <w:rFonts w:asciiTheme="minorHAnsi" w:hAnsiTheme="minorHAnsi"/>
                <w:color w:val="000000"/>
              </w:rPr>
              <w:noBreakHyphen/>
              <w:t>3743</w:t>
            </w:r>
          </w:p>
        </w:tc>
      </w:tr>
      <w:tr w:rsidR="00006845" w:rsidRPr="001F17AC" w14:paraId="1E77E3E4" w14:textId="77777777" w:rsidTr="00334349">
        <w:trPr>
          <w:jc w:val="center"/>
        </w:trPr>
        <w:tc>
          <w:tcPr>
            <w:tcW w:w="4320" w:type="dxa"/>
            <w:tcBorders>
              <w:top w:val="single" w:sz="7" w:space="0" w:color="000000"/>
              <w:left w:val="nil"/>
              <w:bottom w:val="single" w:sz="7" w:space="0" w:color="000000"/>
              <w:right w:val="single" w:sz="7" w:space="0" w:color="000000"/>
            </w:tcBorders>
          </w:tcPr>
          <w:p w14:paraId="7356F334" w14:textId="77777777" w:rsidR="00006845" w:rsidRPr="001F17AC" w:rsidRDefault="00006845" w:rsidP="00B73CFE">
            <w:pPr>
              <w:spacing w:line="120" w:lineRule="exact"/>
              <w:rPr>
                <w:rFonts w:asciiTheme="minorHAnsi" w:hAnsiTheme="minorHAnsi"/>
                <w:color w:val="000000"/>
              </w:rPr>
            </w:pPr>
          </w:p>
          <w:p w14:paraId="69BD0DBF" w14:textId="77777777" w:rsidR="00006845" w:rsidRPr="001F17AC" w:rsidRDefault="00006845" w:rsidP="00B73CFE">
            <w:pPr>
              <w:spacing w:after="58"/>
              <w:rPr>
                <w:rFonts w:asciiTheme="minorHAnsi" w:hAnsiTheme="minorHAnsi"/>
                <w:color w:val="000000"/>
              </w:rPr>
            </w:pPr>
            <w:r w:rsidRPr="001F17AC">
              <w:rPr>
                <w:rFonts w:asciiTheme="minorHAnsi" w:hAnsiTheme="minorHAnsi"/>
                <w:color w:val="000000"/>
              </w:rPr>
              <w:t xml:space="preserve">Administration of the assessment </w:t>
            </w:r>
            <w:r w:rsidR="00F32183">
              <w:rPr>
                <w:rFonts w:asciiTheme="minorHAnsi" w:hAnsiTheme="minorHAnsi"/>
                <w:color w:val="000000"/>
              </w:rPr>
              <w:t>and Accommodations for ELL and SPED students</w:t>
            </w:r>
          </w:p>
        </w:tc>
        <w:tc>
          <w:tcPr>
            <w:tcW w:w="2790" w:type="dxa"/>
            <w:tcBorders>
              <w:top w:val="single" w:sz="7" w:space="0" w:color="000000"/>
              <w:left w:val="single" w:sz="7" w:space="0" w:color="000000"/>
              <w:bottom w:val="single" w:sz="7" w:space="0" w:color="000000"/>
              <w:right w:val="single" w:sz="7" w:space="0" w:color="000000"/>
            </w:tcBorders>
          </w:tcPr>
          <w:p w14:paraId="14C53BF8" w14:textId="77777777" w:rsidR="00006845" w:rsidRPr="001F17AC" w:rsidRDefault="00006845" w:rsidP="00B73CFE">
            <w:pPr>
              <w:spacing w:line="120" w:lineRule="exact"/>
              <w:rPr>
                <w:rFonts w:asciiTheme="minorHAnsi" w:hAnsiTheme="minorHAnsi"/>
                <w:color w:val="000000"/>
              </w:rPr>
            </w:pPr>
          </w:p>
          <w:p w14:paraId="6D9A5BED" w14:textId="77777777" w:rsidR="00006845" w:rsidRPr="001F17AC" w:rsidRDefault="00006845" w:rsidP="00B73CFE">
            <w:pPr>
              <w:spacing w:after="58"/>
              <w:rPr>
                <w:rFonts w:asciiTheme="minorHAnsi" w:hAnsiTheme="minorHAnsi"/>
                <w:color w:val="000000"/>
              </w:rPr>
            </w:pPr>
            <w:r w:rsidRPr="001F17AC">
              <w:rPr>
                <w:rFonts w:asciiTheme="minorHAnsi" w:hAnsiTheme="minorHAnsi"/>
                <w:color w:val="000000"/>
              </w:rPr>
              <w:t>Student Assessment and Educational Testing</w:t>
            </w:r>
          </w:p>
        </w:tc>
        <w:tc>
          <w:tcPr>
            <w:tcW w:w="2339" w:type="dxa"/>
            <w:tcBorders>
              <w:top w:val="single" w:sz="7" w:space="0" w:color="000000"/>
              <w:left w:val="single" w:sz="7" w:space="0" w:color="000000"/>
              <w:bottom w:val="single" w:sz="7" w:space="0" w:color="000000"/>
              <w:right w:val="nil"/>
            </w:tcBorders>
          </w:tcPr>
          <w:p w14:paraId="55C59433" w14:textId="77777777" w:rsidR="00006845" w:rsidRPr="001F17AC" w:rsidRDefault="00006845" w:rsidP="00B73CFE">
            <w:pPr>
              <w:spacing w:line="120" w:lineRule="exact"/>
              <w:rPr>
                <w:rFonts w:asciiTheme="minorHAnsi" w:hAnsiTheme="minorHAnsi"/>
                <w:color w:val="000000"/>
              </w:rPr>
            </w:pPr>
          </w:p>
          <w:p w14:paraId="17D3412C" w14:textId="77777777" w:rsidR="00006845" w:rsidRPr="001F17AC" w:rsidRDefault="00006845" w:rsidP="00B73CFE">
            <w:pPr>
              <w:spacing w:after="58"/>
              <w:rPr>
                <w:rFonts w:asciiTheme="minorHAnsi" w:hAnsiTheme="minorHAnsi"/>
                <w:color w:val="000000"/>
              </w:rPr>
            </w:pPr>
            <w:r w:rsidRPr="001F17AC">
              <w:rPr>
                <w:rFonts w:asciiTheme="minorHAnsi" w:hAnsiTheme="minorHAnsi"/>
                <w:color w:val="000000"/>
              </w:rPr>
              <w:t>305-995</w:t>
            </w:r>
            <w:r w:rsidRPr="001F17AC">
              <w:rPr>
                <w:rFonts w:asciiTheme="minorHAnsi" w:hAnsiTheme="minorHAnsi"/>
                <w:color w:val="000000"/>
              </w:rPr>
              <w:noBreakHyphen/>
              <w:t>7520</w:t>
            </w:r>
          </w:p>
        </w:tc>
      </w:tr>
      <w:tr w:rsidR="00006845" w:rsidRPr="001F17AC" w14:paraId="0BCA9218" w14:textId="77777777" w:rsidTr="00334349">
        <w:trPr>
          <w:trHeight w:val="451"/>
          <w:jc w:val="center"/>
        </w:trPr>
        <w:tc>
          <w:tcPr>
            <w:tcW w:w="4320" w:type="dxa"/>
            <w:tcBorders>
              <w:top w:val="single" w:sz="7" w:space="0" w:color="000000"/>
              <w:left w:val="nil"/>
              <w:bottom w:val="single" w:sz="7" w:space="0" w:color="000000"/>
              <w:right w:val="single" w:sz="7" w:space="0" w:color="000000"/>
            </w:tcBorders>
          </w:tcPr>
          <w:p w14:paraId="786E706D" w14:textId="77777777" w:rsidR="00006845" w:rsidRPr="001F17AC" w:rsidRDefault="00006845" w:rsidP="00B73CFE">
            <w:pPr>
              <w:rPr>
                <w:rFonts w:asciiTheme="minorHAnsi" w:hAnsiTheme="minorHAnsi"/>
                <w:color w:val="000000"/>
              </w:rPr>
            </w:pPr>
          </w:p>
          <w:p w14:paraId="3FDBF431" w14:textId="77777777" w:rsidR="00006845" w:rsidRPr="001F17AC" w:rsidRDefault="00006845" w:rsidP="00B73CFE">
            <w:pPr>
              <w:spacing w:after="100" w:afterAutospacing="1"/>
              <w:jc w:val="both"/>
              <w:rPr>
                <w:rFonts w:asciiTheme="minorHAnsi" w:hAnsiTheme="minorHAnsi"/>
                <w:color w:val="000000"/>
              </w:rPr>
            </w:pPr>
            <w:r w:rsidRPr="001F17AC">
              <w:rPr>
                <w:rFonts w:asciiTheme="minorHAnsi" w:hAnsiTheme="minorHAnsi"/>
                <w:color w:val="000000"/>
              </w:rPr>
              <w:t>Security and assessment issues</w:t>
            </w:r>
          </w:p>
        </w:tc>
        <w:tc>
          <w:tcPr>
            <w:tcW w:w="2790" w:type="dxa"/>
            <w:tcBorders>
              <w:top w:val="single" w:sz="7" w:space="0" w:color="000000"/>
              <w:left w:val="single" w:sz="7" w:space="0" w:color="000000"/>
              <w:bottom w:val="single" w:sz="7" w:space="0" w:color="000000"/>
              <w:right w:val="single" w:sz="7" w:space="0" w:color="000000"/>
            </w:tcBorders>
          </w:tcPr>
          <w:p w14:paraId="7433D989" w14:textId="77777777" w:rsidR="00006845" w:rsidRPr="001F17AC" w:rsidRDefault="00006845" w:rsidP="00B73CFE">
            <w:pPr>
              <w:spacing w:before="120" w:after="58"/>
              <w:rPr>
                <w:rFonts w:asciiTheme="minorHAnsi" w:hAnsiTheme="minorHAnsi"/>
                <w:color w:val="000000"/>
              </w:rPr>
            </w:pPr>
            <w:r w:rsidRPr="001F17AC">
              <w:rPr>
                <w:rFonts w:asciiTheme="minorHAnsi" w:hAnsiTheme="minorHAnsi"/>
                <w:color w:val="000000"/>
              </w:rPr>
              <w:t>Student Assessment and Educational Testing</w:t>
            </w:r>
          </w:p>
        </w:tc>
        <w:tc>
          <w:tcPr>
            <w:tcW w:w="2339" w:type="dxa"/>
            <w:tcBorders>
              <w:top w:val="single" w:sz="7" w:space="0" w:color="000000"/>
              <w:left w:val="single" w:sz="7" w:space="0" w:color="000000"/>
              <w:bottom w:val="single" w:sz="7" w:space="0" w:color="000000"/>
              <w:right w:val="nil"/>
            </w:tcBorders>
          </w:tcPr>
          <w:p w14:paraId="042D3F87" w14:textId="77777777" w:rsidR="00006845" w:rsidRPr="001F17AC" w:rsidRDefault="00006845" w:rsidP="00B73CFE">
            <w:pPr>
              <w:rPr>
                <w:rFonts w:asciiTheme="minorHAnsi" w:hAnsiTheme="minorHAnsi"/>
                <w:color w:val="000000"/>
              </w:rPr>
            </w:pPr>
          </w:p>
          <w:p w14:paraId="56EAE11A" w14:textId="77777777" w:rsidR="00006845" w:rsidRPr="001F17AC" w:rsidRDefault="00006845" w:rsidP="00B73CFE">
            <w:pPr>
              <w:rPr>
                <w:rFonts w:asciiTheme="minorHAnsi" w:hAnsiTheme="minorHAnsi"/>
                <w:color w:val="000000"/>
              </w:rPr>
            </w:pPr>
            <w:r w:rsidRPr="001F17AC">
              <w:rPr>
                <w:rFonts w:asciiTheme="minorHAnsi" w:hAnsiTheme="minorHAnsi"/>
                <w:color w:val="000000"/>
              </w:rPr>
              <w:t>305-995-7520</w:t>
            </w:r>
          </w:p>
        </w:tc>
      </w:tr>
      <w:tr w:rsidR="00006845" w:rsidRPr="001F17AC" w14:paraId="76387704" w14:textId="77777777" w:rsidTr="00334349">
        <w:trPr>
          <w:jc w:val="center"/>
        </w:trPr>
        <w:tc>
          <w:tcPr>
            <w:tcW w:w="4320" w:type="dxa"/>
            <w:tcBorders>
              <w:top w:val="single" w:sz="7" w:space="0" w:color="000000"/>
              <w:left w:val="nil"/>
              <w:bottom w:val="single" w:sz="7" w:space="0" w:color="000000"/>
              <w:right w:val="single" w:sz="7" w:space="0" w:color="000000"/>
            </w:tcBorders>
          </w:tcPr>
          <w:p w14:paraId="7553488E" w14:textId="77777777" w:rsidR="00006845" w:rsidRPr="001F17AC" w:rsidRDefault="00006845" w:rsidP="00B73CFE">
            <w:pPr>
              <w:rPr>
                <w:rFonts w:asciiTheme="minorHAnsi" w:hAnsiTheme="minorHAnsi"/>
                <w:color w:val="000000"/>
              </w:rPr>
            </w:pPr>
          </w:p>
          <w:p w14:paraId="17136560" w14:textId="77777777" w:rsidR="00006845" w:rsidRPr="001F17AC" w:rsidRDefault="00006845" w:rsidP="00B73CFE">
            <w:pPr>
              <w:spacing w:after="58"/>
              <w:jc w:val="both"/>
              <w:rPr>
                <w:rFonts w:asciiTheme="minorHAnsi" w:hAnsiTheme="minorHAnsi"/>
                <w:color w:val="000000"/>
              </w:rPr>
            </w:pPr>
            <w:r w:rsidRPr="001F17AC">
              <w:rPr>
                <w:rFonts w:asciiTheme="minorHAnsi" w:hAnsiTheme="minorHAnsi"/>
                <w:color w:val="000000"/>
              </w:rPr>
              <w:t>Alignment with instruction</w:t>
            </w:r>
          </w:p>
        </w:tc>
        <w:tc>
          <w:tcPr>
            <w:tcW w:w="2790" w:type="dxa"/>
            <w:tcBorders>
              <w:top w:val="single" w:sz="7" w:space="0" w:color="000000"/>
              <w:left w:val="single" w:sz="7" w:space="0" w:color="000000"/>
              <w:bottom w:val="single" w:sz="7" w:space="0" w:color="000000"/>
              <w:right w:val="single" w:sz="7" w:space="0" w:color="000000"/>
            </w:tcBorders>
          </w:tcPr>
          <w:p w14:paraId="5E24DC08" w14:textId="77777777" w:rsidR="00006845" w:rsidRPr="001F17AC" w:rsidRDefault="00006845" w:rsidP="00B73CFE">
            <w:pPr>
              <w:rPr>
                <w:rFonts w:asciiTheme="minorHAnsi" w:hAnsiTheme="minorHAnsi"/>
                <w:color w:val="000000"/>
              </w:rPr>
            </w:pPr>
          </w:p>
          <w:p w14:paraId="4719F5AC" w14:textId="77777777" w:rsidR="00006845" w:rsidRPr="001F17AC" w:rsidRDefault="00006845" w:rsidP="00B73CFE">
            <w:pPr>
              <w:rPr>
                <w:rFonts w:asciiTheme="minorHAnsi" w:hAnsiTheme="minorHAnsi"/>
                <w:color w:val="000000"/>
              </w:rPr>
            </w:pPr>
            <w:r w:rsidRPr="001F17AC">
              <w:rPr>
                <w:rFonts w:asciiTheme="minorHAnsi" w:hAnsiTheme="minorHAnsi"/>
                <w:color w:val="000000"/>
              </w:rPr>
              <w:t>Reading /Language Arts</w:t>
            </w:r>
          </w:p>
        </w:tc>
        <w:tc>
          <w:tcPr>
            <w:tcW w:w="2339" w:type="dxa"/>
            <w:tcBorders>
              <w:top w:val="single" w:sz="7" w:space="0" w:color="000000"/>
              <w:left w:val="single" w:sz="7" w:space="0" w:color="000000"/>
              <w:bottom w:val="single" w:sz="7" w:space="0" w:color="000000"/>
              <w:right w:val="nil"/>
            </w:tcBorders>
          </w:tcPr>
          <w:p w14:paraId="49F2AE5C" w14:textId="77777777" w:rsidR="00006845" w:rsidRPr="001F17AC" w:rsidRDefault="00006845" w:rsidP="00B73CFE">
            <w:pPr>
              <w:rPr>
                <w:rFonts w:asciiTheme="minorHAnsi" w:hAnsiTheme="minorHAnsi"/>
                <w:color w:val="000000"/>
              </w:rPr>
            </w:pPr>
          </w:p>
          <w:p w14:paraId="7E17E851" w14:textId="77777777" w:rsidR="00006845" w:rsidRPr="001F17AC" w:rsidRDefault="00006845" w:rsidP="00B73CFE">
            <w:pPr>
              <w:rPr>
                <w:rFonts w:asciiTheme="minorHAnsi" w:hAnsiTheme="minorHAnsi"/>
                <w:color w:val="000000"/>
              </w:rPr>
            </w:pPr>
            <w:r w:rsidRPr="001F17AC">
              <w:rPr>
                <w:rFonts w:asciiTheme="minorHAnsi" w:hAnsiTheme="minorHAnsi"/>
                <w:color w:val="000000"/>
              </w:rPr>
              <w:t>305-995-</w:t>
            </w:r>
            <w:r w:rsidR="0089544B">
              <w:rPr>
                <w:rFonts w:asciiTheme="minorHAnsi" w:hAnsiTheme="minorHAnsi"/>
                <w:color w:val="000000"/>
              </w:rPr>
              <w:t>1949</w:t>
            </w:r>
          </w:p>
        </w:tc>
      </w:tr>
      <w:tr w:rsidR="00006845" w:rsidRPr="001F17AC" w14:paraId="6AB2375A" w14:textId="77777777" w:rsidTr="00334349">
        <w:trPr>
          <w:jc w:val="center"/>
        </w:trPr>
        <w:tc>
          <w:tcPr>
            <w:tcW w:w="4320" w:type="dxa"/>
            <w:tcBorders>
              <w:top w:val="single" w:sz="7" w:space="0" w:color="000000"/>
              <w:left w:val="nil"/>
              <w:bottom w:val="single" w:sz="7" w:space="0" w:color="000000"/>
              <w:right w:val="single" w:sz="7" w:space="0" w:color="000000"/>
            </w:tcBorders>
          </w:tcPr>
          <w:p w14:paraId="6F3ABD93" w14:textId="77777777" w:rsidR="00006845" w:rsidRPr="001F17AC" w:rsidRDefault="00006845" w:rsidP="00B73CFE">
            <w:pPr>
              <w:spacing w:line="120" w:lineRule="exact"/>
              <w:rPr>
                <w:rFonts w:asciiTheme="minorHAnsi" w:hAnsiTheme="minorHAnsi"/>
                <w:color w:val="000000"/>
              </w:rPr>
            </w:pPr>
          </w:p>
          <w:p w14:paraId="3B87AA9C" w14:textId="77777777" w:rsidR="00006845" w:rsidRPr="001F17AC" w:rsidRDefault="00F32183" w:rsidP="00B73CFE">
            <w:pPr>
              <w:spacing w:after="58"/>
              <w:rPr>
                <w:rFonts w:asciiTheme="minorHAnsi" w:hAnsiTheme="minorHAnsi"/>
                <w:color w:val="000000"/>
              </w:rPr>
            </w:pPr>
            <w:r>
              <w:rPr>
                <w:rFonts w:asciiTheme="minorHAnsi" w:hAnsiTheme="minorHAnsi"/>
                <w:color w:val="000000"/>
              </w:rPr>
              <w:t>Performance Matters</w:t>
            </w:r>
            <w:r w:rsidR="00D81E61">
              <w:rPr>
                <w:rFonts w:asciiTheme="minorHAnsi" w:hAnsiTheme="minorHAnsi"/>
                <w:color w:val="000000"/>
              </w:rPr>
              <w:t xml:space="preserve"> Help Desk</w:t>
            </w:r>
          </w:p>
        </w:tc>
        <w:tc>
          <w:tcPr>
            <w:tcW w:w="2790" w:type="dxa"/>
            <w:tcBorders>
              <w:top w:val="single" w:sz="7" w:space="0" w:color="000000"/>
              <w:left w:val="single" w:sz="7" w:space="0" w:color="000000"/>
              <w:bottom w:val="single" w:sz="7" w:space="0" w:color="000000"/>
              <w:right w:val="single" w:sz="7" w:space="0" w:color="000000"/>
            </w:tcBorders>
          </w:tcPr>
          <w:p w14:paraId="5EA90666" w14:textId="77777777" w:rsidR="00006845" w:rsidRPr="00F32183" w:rsidRDefault="00006845" w:rsidP="00B73CFE">
            <w:pPr>
              <w:spacing w:line="120" w:lineRule="exact"/>
              <w:rPr>
                <w:rFonts w:asciiTheme="minorHAnsi" w:hAnsiTheme="minorHAnsi"/>
                <w:color w:val="000000"/>
                <w:highlight w:val="yellow"/>
              </w:rPr>
            </w:pPr>
          </w:p>
          <w:p w14:paraId="15676E32" w14:textId="77777777" w:rsidR="00006845" w:rsidRPr="00F32183" w:rsidRDefault="00D81E61" w:rsidP="00B73CFE">
            <w:pPr>
              <w:spacing w:after="58"/>
              <w:rPr>
                <w:rFonts w:asciiTheme="minorHAnsi" w:hAnsiTheme="minorHAnsi"/>
                <w:color w:val="000000"/>
                <w:highlight w:val="yellow"/>
              </w:rPr>
            </w:pPr>
            <w:r w:rsidRPr="00D81E61">
              <w:rPr>
                <w:rFonts w:asciiTheme="minorHAnsi" w:hAnsiTheme="minorHAnsi"/>
                <w:color w:val="000000"/>
              </w:rPr>
              <w:t>Performance Matters</w:t>
            </w:r>
          </w:p>
        </w:tc>
        <w:tc>
          <w:tcPr>
            <w:tcW w:w="2339" w:type="dxa"/>
            <w:tcBorders>
              <w:top w:val="single" w:sz="7" w:space="0" w:color="000000"/>
              <w:left w:val="single" w:sz="7" w:space="0" w:color="000000"/>
              <w:bottom w:val="single" w:sz="7" w:space="0" w:color="000000"/>
              <w:right w:val="nil"/>
            </w:tcBorders>
          </w:tcPr>
          <w:p w14:paraId="3BFB204C" w14:textId="77777777" w:rsidR="00006845" w:rsidRPr="00F32183" w:rsidRDefault="00006845" w:rsidP="00B73CFE">
            <w:pPr>
              <w:spacing w:line="120" w:lineRule="exact"/>
              <w:rPr>
                <w:rFonts w:asciiTheme="minorHAnsi" w:hAnsiTheme="minorHAnsi"/>
                <w:color w:val="000000"/>
                <w:highlight w:val="yellow"/>
              </w:rPr>
            </w:pPr>
          </w:p>
          <w:p w14:paraId="2C12DCED" w14:textId="77777777" w:rsidR="00006845" w:rsidRPr="00F32183" w:rsidRDefault="00006845" w:rsidP="00B73CFE">
            <w:pPr>
              <w:spacing w:after="58"/>
              <w:rPr>
                <w:rFonts w:asciiTheme="minorHAnsi" w:hAnsiTheme="minorHAnsi"/>
                <w:color w:val="000000"/>
                <w:highlight w:val="yellow"/>
              </w:rPr>
            </w:pPr>
            <w:r w:rsidRPr="00D81E61">
              <w:rPr>
                <w:rFonts w:asciiTheme="minorHAnsi" w:hAnsiTheme="minorHAnsi"/>
                <w:color w:val="000000"/>
              </w:rPr>
              <w:t>305-995</w:t>
            </w:r>
            <w:r w:rsidRPr="00D81E61">
              <w:rPr>
                <w:rFonts w:asciiTheme="minorHAnsi" w:hAnsiTheme="minorHAnsi"/>
                <w:color w:val="000000"/>
              </w:rPr>
              <w:noBreakHyphen/>
            </w:r>
            <w:r w:rsidR="00D81E61" w:rsidRPr="00D81E61">
              <w:rPr>
                <w:rFonts w:asciiTheme="minorHAnsi" w:hAnsiTheme="minorHAnsi"/>
                <w:color w:val="000000"/>
              </w:rPr>
              <w:t>2345</w:t>
            </w:r>
          </w:p>
        </w:tc>
      </w:tr>
      <w:tr w:rsidR="00006845" w:rsidRPr="001F17AC" w14:paraId="20FF2681" w14:textId="77777777" w:rsidTr="00334349">
        <w:trPr>
          <w:jc w:val="center"/>
        </w:trPr>
        <w:tc>
          <w:tcPr>
            <w:tcW w:w="4320" w:type="dxa"/>
            <w:tcBorders>
              <w:top w:val="single" w:sz="7" w:space="0" w:color="000000"/>
              <w:left w:val="nil"/>
              <w:bottom w:val="single" w:sz="7" w:space="0" w:color="000000"/>
              <w:right w:val="single" w:sz="7" w:space="0" w:color="000000"/>
            </w:tcBorders>
          </w:tcPr>
          <w:p w14:paraId="52026DEE" w14:textId="77777777" w:rsidR="00006845" w:rsidRPr="001F17AC" w:rsidRDefault="00006845" w:rsidP="00B73CFE">
            <w:pPr>
              <w:spacing w:line="120" w:lineRule="exact"/>
              <w:rPr>
                <w:rFonts w:asciiTheme="minorHAnsi" w:hAnsiTheme="minorHAnsi"/>
                <w:color w:val="000000"/>
              </w:rPr>
            </w:pPr>
          </w:p>
          <w:p w14:paraId="4240356D" w14:textId="77777777" w:rsidR="00006845" w:rsidRPr="001F17AC" w:rsidRDefault="00006845" w:rsidP="00B73CFE">
            <w:pPr>
              <w:spacing w:after="58"/>
              <w:rPr>
                <w:rFonts w:asciiTheme="minorHAnsi" w:hAnsiTheme="minorHAnsi"/>
                <w:color w:val="000000"/>
              </w:rPr>
            </w:pPr>
            <w:r w:rsidRPr="001F17AC">
              <w:rPr>
                <w:rFonts w:asciiTheme="minorHAnsi" w:hAnsiTheme="minorHAnsi"/>
                <w:color w:val="000000"/>
              </w:rPr>
              <w:t>Information on completing recommendations for promotion forms and what materials ne</w:t>
            </w:r>
            <w:r>
              <w:rPr>
                <w:rFonts w:asciiTheme="minorHAnsi" w:hAnsiTheme="minorHAnsi"/>
                <w:color w:val="000000"/>
              </w:rPr>
              <w:t>ed to be transmitted to Region</w:t>
            </w:r>
            <w:r w:rsidRPr="001F17AC">
              <w:rPr>
                <w:rFonts w:asciiTheme="minorHAnsi" w:hAnsiTheme="minorHAnsi"/>
                <w:color w:val="000000"/>
              </w:rPr>
              <w:t xml:space="preserve"> Centers</w:t>
            </w:r>
          </w:p>
        </w:tc>
        <w:tc>
          <w:tcPr>
            <w:tcW w:w="2790" w:type="dxa"/>
            <w:tcBorders>
              <w:top w:val="single" w:sz="7" w:space="0" w:color="000000"/>
              <w:left w:val="single" w:sz="7" w:space="0" w:color="000000"/>
              <w:bottom w:val="single" w:sz="7" w:space="0" w:color="000000"/>
              <w:right w:val="single" w:sz="7" w:space="0" w:color="000000"/>
            </w:tcBorders>
          </w:tcPr>
          <w:p w14:paraId="344E7B01" w14:textId="77777777" w:rsidR="00006845" w:rsidRPr="001F17AC" w:rsidRDefault="00006845" w:rsidP="00B73CFE">
            <w:pPr>
              <w:spacing w:line="120" w:lineRule="exact"/>
              <w:rPr>
                <w:rFonts w:asciiTheme="minorHAnsi" w:hAnsiTheme="minorHAnsi"/>
                <w:color w:val="000000"/>
              </w:rPr>
            </w:pPr>
          </w:p>
          <w:p w14:paraId="41D19820" w14:textId="77777777" w:rsidR="00006845" w:rsidRPr="001F17AC" w:rsidRDefault="00024D06" w:rsidP="00B73CFE">
            <w:pPr>
              <w:spacing w:after="58"/>
              <w:rPr>
                <w:rFonts w:asciiTheme="minorHAnsi" w:hAnsiTheme="minorHAnsi"/>
                <w:color w:val="000000"/>
              </w:rPr>
            </w:pPr>
            <w:r>
              <w:rPr>
                <w:rFonts w:asciiTheme="minorHAnsi" w:hAnsiTheme="minorHAnsi"/>
                <w:color w:val="000000"/>
              </w:rPr>
              <w:t>Student Assessment and Educational Testing</w:t>
            </w:r>
          </w:p>
        </w:tc>
        <w:tc>
          <w:tcPr>
            <w:tcW w:w="2339" w:type="dxa"/>
            <w:tcBorders>
              <w:top w:val="single" w:sz="7" w:space="0" w:color="000000"/>
              <w:left w:val="single" w:sz="7" w:space="0" w:color="000000"/>
              <w:bottom w:val="single" w:sz="7" w:space="0" w:color="000000"/>
              <w:right w:val="nil"/>
            </w:tcBorders>
          </w:tcPr>
          <w:p w14:paraId="20C5D766" w14:textId="77777777" w:rsidR="00006845" w:rsidRPr="001F17AC" w:rsidRDefault="00006845" w:rsidP="00B73CFE">
            <w:pPr>
              <w:spacing w:line="120" w:lineRule="exact"/>
              <w:rPr>
                <w:rFonts w:asciiTheme="minorHAnsi" w:hAnsiTheme="minorHAnsi"/>
                <w:color w:val="000000"/>
              </w:rPr>
            </w:pPr>
          </w:p>
          <w:p w14:paraId="60E51A60" w14:textId="77777777" w:rsidR="00006845" w:rsidRDefault="00006845" w:rsidP="00B73CFE">
            <w:pPr>
              <w:spacing w:after="58"/>
              <w:rPr>
                <w:rFonts w:asciiTheme="minorHAnsi" w:hAnsiTheme="minorHAnsi"/>
                <w:color w:val="000000"/>
              </w:rPr>
            </w:pPr>
          </w:p>
          <w:p w14:paraId="5031C92A" w14:textId="77777777" w:rsidR="00006845" w:rsidRPr="001F17AC" w:rsidRDefault="00006845" w:rsidP="00B73CFE">
            <w:pPr>
              <w:spacing w:after="58"/>
              <w:rPr>
                <w:rFonts w:asciiTheme="minorHAnsi" w:hAnsiTheme="minorHAnsi"/>
                <w:color w:val="000000"/>
              </w:rPr>
            </w:pPr>
            <w:r w:rsidRPr="001F17AC">
              <w:rPr>
                <w:rFonts w:asciiTheme="minorHAnsi" w:hAnsiTheme="minorHAnsi"/>
                <w:color w:val="000000"/>
              </w:rPr>
              <w:t>305-995-</w:t>
            </w:r>
            <w:r w:rsidR="00EC0C0C">
              <w:rPr>
                <w:rFonts w:asciiTheme="minorHAnsi" w:hAnsiTheme="minorHAnsi"/>
                <w:color w:val="000000"/>
              </w:rPr>
              <w:t>7520</w:t>
            </w:r>
          </w:p>
        </w:tc>
      </w:tr>
    </w:tbl>
    <w:p w14:paraId="7774D8F5" w14:textId="77777777" w:rsidR="00006845" w:rsidRPr="001F17AC" w:rsidRDefault="00B1131D" w:rsidP="00006845">
      <w:pPr>
        <w:rPr>
          <w:rFonts w:asciiTheme="minorHAnsi" w:hAnsiTheme="minorHAnsi"/>
          <w:color w:val="000000"/>
        </w:rPr>
        <w:sectPr w:rsidR="00006845" w:rsidRPr="001F17AC" w:rsidSect="00006845">
          <w:type w:val="continuous"/>
          <w:pgSz w:w="12240" w:h="15840"/>
          <w:pgMar w:top="1440" w:right="1440" w:bottom="720" w:left="1350" w:header="720" w:footer="720" w:gutter="0"/>
          <w:pgBorders w:offsetFrom="page">
            <w:top w:val="thickThinSmallGap" w:sz="48" w:space="24" w:color="000080"/>
            <w:left w:val="thickThinSmallGap" w:sz="48" w:space="24" w:color="000080"/>
            <w:bottom w:val="thinThickSmallGap" w:sz="48" w:space="24" w:color="000080"/>
            <w:right w:val="thinThickSmallGap" w:sz="48" w:space="24" w:color="000080"/>
          </w:pgBorders>
          <w:cols w:space="720"/>
          <w:docGrid w:linePitch="360"/>
        </w:sectPr>
      </w:pPr>
      <w:r>
        <w:rPr>
          <w:rFonts w:asciiTheme="minorHAnsi" w:hAnsiTheme="minorHAnsi"/>
          <w:noProof/>
          <w:color w:val="000000"/>
        </w:rPr>
        <mc:AlternateContent>
          <mc:Choice Requires="wps">
            <w:drawing>
              <wp:anchor distT="0" distB="0" distL="114300" distR="114300" simplePos="0" relativeHeight="251662336" behindDoc="0" locked="0" layoutInCell="1" allowOverlap="1" wp14:anchorId="304494A8" wp14:editId="5207D044">
                <wp:simplePos x="0" y="0"/>
                <wp:positionH relativeFrom="column">
                  <wp:posOffset>-6350</wp:posOffset>
                </wp:positionH>
                <wp:positionV relativeFrom="paragraph">
                  <wp:posOffset>-1270</wp:posOffset>
                </wp:positionV>
                <wp:extent cx="6019800" cy="873760"/>
                <wp:effectExtent l="12700" t="8255" r="6350" b="1333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873760"/>
                        </a:xfrm>
                        <a:prstGeom prst="rect">
                          <a:avLst/>
                        </a:prstGeom>
                        <a:solidFill>
                          <a:srgbClr val="DDDDDD"/>
                        </a:solidFill>
                        <a:ln w="9525">
                          <a:solidFill>
                            <a:srgbClr val="000000"/>
                          </a:solidFill>
                          <a:miter lim="800000"/>
                          <a:headEnd/>
                          <a:tailEnd/>
                        </a:ln>
                      </wps:spPr>
                      <wps:txbx>
                        <w:txbxContent>
                          <w:p w14:paraId="4843424D" w14:textId="77777777" w:rsidR="004477C3" w:rsidRDefault="004477C3" w:rsidP="00006845">
                            <w:r>
                              <w:t xml:space="preserve">If you need additional copies of this program guide, you may download it from Student Assessment and Educational Testing website: </w:t>
                            </w:r>
                          </w:p>
                          <w:p w14:paraId="57536408" w14:textId="77777777" w:rsidR="004477C3" w:rsidRDefault="004477C3" w:rsidP="00006845">
                            <w:pPr>
                              <w:jc w:val="center"/>
                            </w:pPr>
                          </w:p>
                          <w:p w14:paraId="35315B80" w14:textId="77777777" w:rsidR="004477C3" w:rsidRDefault="00347030" w:rsidP="00006845">
                            <w:pPr>
                              <w:jc w:val="center"/>
                            </w:pPr>
                            <w:hyperlink r:id="rId27" w:history="1">
                              <w:r w:rsidR="004477C3" w:rsidRPr="003D4411">
                                <w:rPr>
                                  <w:rStyle w:val="Hyperlink"/>
                                </w:rPr>
                                <w:t>http://oada.dadeschools.net/TestChairInfo/InfoForTestChair.asp</w:t>
                              </w:r>
                            </w:hyperlink>
                          </w:p>
                          <w:p w14:paraId="41901A1D" w14:textId="77777777" w:rsidR="004477C3" w:rsidRDefault="004477C3" w:rsidP="00006845">
                            <w:pPr>
                              <w:jc w:val="center"/>
                            </w:pPr>
                          </w:p>
                          <w:p w14:paraId="5046917E" w14:textId="77777777" w:rsidR="004477C3" w:rsidRPr="00F122B8" w:rsidRDefault="004477C3" w:rsidP="00006845">
                            <w:pPr>
                              <w:jc w:val="center"/>
                            </w:pPr>
                          </w:p>
                          <w:p w14:paraId="3E486923" w14:textId="77777777" w:rsidR="004477C3" w:rsidRDefault="004477C3" w:rsidP="00006845">
                            <w:pPr>
                              <w:jc w:val="center"/>
                            </w:pPr>
                          </w:p>
                          <w:p w14:paraId="7AF63FCC" w14:textId="77777777" w:rsidR="004477C3" w:rsidRDefault="004477C3" w:rsidP="00006845">
                            <w:pPr>
                              <w:jc w:val="center"/>
                            </w:pPr>
                          </w:p>
                          <w:p w14:paraId="53FA7E61" w14:textId="77777777" w:rsidR="004477C3" w:rsidRDefault="004477C3" w:rsidP="00006845">
                            <w:pPr>
                              <w:jc w:val="center"/>
                            </w:pPr>
                          </w:p>
                          <w:p w14:paraId="4BCF2016" w14:textId="77777777" w:rsidR="004477C3" w:rsidRDefault="004477C3" w:rsidP="000068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494A8" id="Text Box 13" o:spid="_x0000_s1032" type="#_x0000_t202" style="position:absolute;margin-left:-.5pt;margin-top:-.1pt;width:474pt;height:6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" fillcolor="#ddd">
                <v:textbox>
                  <w:txbxContent>
                    <w:p w14:paraId="4843424D" w14:textId="77777777" w:rsidR="004477C3" w:rsidRDefault="004477C3" w:rsidP="00006845">
                      <w:r>
                        <w:t xml:space="preserve">If you need additional copies of this program guide, you may download it from Student Assessment and Educational Testing website: </w:t>
                      </w:r>
                    </w:p>
                    <w:p w14:paraId="57536408" w14:textId="77777777" w:rsidR="004477C3" w:rsidRDefault="004477C3" w:rsidP="00006845">
                      <w:pPr>
                        <w:jc w:val="center"/>
                      </w:pPr>
                    </w:p>
                    <w:p w14:paraId="35315B80" w14:textId="77777777" w:rsidR="004477C3" w:rsidRDefault="00347030" w:rsidP="00006845">
                      <w:pPr>
                        <w:jc w:val="center"/>
                      </w:pPr>
                      <w:hyperlink r:id="rId28" w:history="1">
                        <w:r w:rsidR="004477C3" w:rsidRPr="003D4411">
                          <w:rPr>
                            <w:rStyle w:val="Hyperlink"/>
                          </w:rPr>
                          <w:t>http://oada.dadeschools.net/TestChairInfo/InfoForTestChair.asp</w:t>
                        </w:r>
                      </w:hyperlink>
                    </w:p>
                    <w:p w14:paraId="41901A1D" w14:textId="77777777" w:rsidR="004477C3" w:rsidRDefault="004477C3" w:rsidP="00006845">
                      <w:pPr>
                        <w:jc w:val="center"/>
                      </w:pPr>
                    </w:p>
                    <w:p w14:paraId="5046917E" w14:textId="77777777" w:rsidR="004477C3" w:rsidRPr="00F122B8" w:rsidRDefault="004477C3" w:rsidP="00006845">
                      <w:pPr>
                        <w:jc w:val="center"/>
                      </w:pPr>
                    </w:p>
                    <w:p w14:paraId="3E486923" w14:textId="77777777" w:rsidR="004477C3" w:rsidRDefault="004477C3" w:rsidP="00006845">
                      <w:pPr>
                        <w:jc w:val="center"/>
                      </w:pPr>
                    </w:p>
                    <w:p w14:paraId="7AF63FCC" w14:textId="77777777" w:rsidR="004477C3" w:rsidRDefault="004477C3" w:rsidP="00006845">
                      <w:pPr>
                        <w:jc w:val="center"/>
                      </w:pPr>
                    </w:p>
                    <w:p w14:paraId="53FA7E61" w14:textId="77777777" w:rsidR="004477C3" w:rsidRDefault="004477C3" w:rsidP="00006845">
                      <w:pPr>
                        <w:jc w:val="center"/>
                      </w:pPr>
                    </w:p>
                    <w:p w14:paraId="4BCF2016" w14:textId="77777777" w:rsidR="004477C3" w:rsidRDefault="004477C3" w:rsidP="00006845">
                      <w:pPr>
                        <w:jc w:val="center"/>
                      </w:pPr>
                    </w:p>
                  </w:txbxContent>
                </v:textbox>
              </v:shape>
            </w:pict>
          </mc:Fallback>
        </mc:AlternateContent>
      </w:r>
    </w:p>
    <w:p w14:paraId="58B434C0" w14:textId="77777777" w:rsidR="00006845" w:rsidRPr="001F17AC" w:rsidRDefault="00006845" w:rsidP="00006845">
      <w:pPr>
        <w:rPr>
          <w:rFonts w:asciiTheme="minorHAnsi" w:hAnsiTheme="minorHAnsi"/>
          <w:b/>
        </w:rPr>
      </w:pPr>
    </w:p>
    <w:p w14:paraId="14588C6F" w14:textId="77777777" w:rsidR="00006845" w:rsidRPr="001F17AC" w:rsidRDefault="00006845" w:rsidP="00006845">
      <w:pPr>
        <w:rPr>
          <w:rFonts w:asciiTheme="minorHAnsi" w:hAnsiTheme="minorHAnsi"/>
          <w:b/>
        </w:rPr>
      </w:pPr>
    </w:p>
    <w:p w14:paraId="24103A45" w14:textId="77777777" w:rsidR="00006845" w:rsidRPr="001F17AC" w:rsidRDefault="00006845" w:rsidP="00006845">
      <w:pPr>
        <w:rPr>
          <w:rFonts w:asciiTheme="minorHAnsi" w:hAnsiTheme="minorHAnsi"/>
          <w:b/>
        </w:rPr>
        <w:sectPr w:rsidR="00006845" w:rsidRPr="001F17AC" w:rsidSect="00DC0902">
          <w:type w:val="continuous"/>
          <w:pgSz w:w="12240" w:h="15840"/>
          <w:pgMar w:top="1440" w:right="1440" w:bottom="720" w:left="1350" w:header="720" w:footer="720" w:gutter="0"/>
          <w:pgBorders w:offsetFrom="page">
            <w:top w:val="thickThinSmallGap" w:sz="48" w:space="24" w:color="000080"/>
            <w:left w:val="thickThinSmallGap" w:sz="48" w:space="24" w:color="000080"/>
            <w:bottom w:val="thinThickSmallGap" w:sz="48" w:space="24" w:color="000080"/>
            <w:right w:val="thinThickSmallGap" w:sz="48" w:space="24" w:color="000080"/>
          </w:pgBorders>
          <w:cols w:space="720"/>
          <w:docGrid w:linePitch="360"/>
        </w:sectPr>
      </w:pPr>
    </w:p>
    <w:p w14:paraId="1D982888" w14:textId="77777777" w:rsidR="00006845" w:rsidRPr="001F17AC" w:rsidRDefault="00006845" w:rsidP="00006845">
      <w:pPr>
        <w:rPr>
          <w:rFonts w:asciiTheme="minorHAnsi" w:hAnsiTheme="minorHAnsi"/>
          <w:b/>
          <w:bCs/>
          <w:i/>
          <w:iCs/>
        </w:rPr>
        <w:sectPr w:rsidR="00006845" w:rsidRPr="001F17AC" w:rsidSect="00864869">
          <w:type w:val="continuous"/>
          <w:pgSz w:w="12240" w:h="15840"/>
          <w:pgMar w:top="1440" w:right="1440" w:bottom="720" w:left="1350" w:header="1440" w:footer="720" w:gutter="0"/>
          <w:pgBorders w:offsetFrom="page">
            <w:top w:val="thickThinSmallGap" w:sz="48" w:space="24" w:color="000080"/>
            <w:left w:val="thickThinSmallGap" w:sz="48" w:space="24" w:color="000080"/>
            <w:bottom w:val="thinThickSmallGap" w:sz="48" w:space="24" w:color="000080"/>
            <w:right w:val="thinThickSmallGap" w:sz="48" w:space="24" w:color="000080"/>
          </w:pgBorders>
          <w:cols w:space="720"/>
          <w:noEndnote/>
        </w:sectPr>
      </w:pPr>
    </w:p>
    <w:p w14:paraId="7157BD79" w14:textId="77777777" w:rsidR="00006845" w:rsidRPr="001F17AC" w:rsidRDefault="00006845" w:rsidP="00006845">
      <w:pPr>
        <w:pStyle w:val="Heading1"/>
        <w:rPr>
          <w:rFonts w:asciiTheme="minorHAnsi" w:hAnsiTheme="minorHAnsi"/>
          <w:sz w:val="24"/>
          <w:szCs w:val="24"/>
        </w:rPr>
        <w:sectPr w:rsidR="00006845" w:rsidRPr="001F17AC" w:rsidSect="00DC0902">
          <w:type w:val="continuous"/>
          <w:pgSz w:w="12240" w:h="15840"/>
          <w:pgMar w:top="1440" w:right="1440" w:bottom="720" w:left="1350" w:header="720" w:footer="720" w:gutter="0"/>
          <w:pgBorders w:offsetFrom="page">
            <w:top w:val="thickThinSmallGap" w:sz="48" w:space="24" w:color="000080"/>
            <w:left w:val="thickThinSmallGap" w:sz="48" w:space="24" w:color="000080"/>
            <w:bottom w:val="thinThickSmallGap" w:sz="48" w:space="24" w:color="000080"/>
            <w:right w:val="thinThickSmallGap" w:sz="48" w:space="24" w:color="000080"/>
          </w:pgBorders>
          <w:cols w:space="720"/>
          <w:docGrid w:linePitch="360"/>
        </w:sectPr>
      </w:pPr>
    </w:p>
    <w:p w14:paraId="4E0CC384" w14:textId="77777777" w:rsidR="00006845" w:rsidRPr="001F17AC" w:rsidRDefault="00006845" w:rsidP="005328C3">
      <w:pPr>
        <w:rPr>
          <w:rFonts w:asciiTheme="minorHAnsi" w:hAnsiTheme="minorHAnsi"/>
          <w:color w:val="000000"/>
        </w:rPr>
      </w:pPr>
    </w:p>
    <w:sectPr w:rsidR="00006845" w:rsidRPr="001F17AC" w:rsidSect="00DC0902">
      <w:type w:val="continuous"/>
      <w:pgSz w:w="12240" w:h="15840"/>
      <w:pgMar w:top="1440" w:right="1440" w:bottom="720" w:left="1350" w:header="720" w:footer="720" w:gutter="0"/>
      <w:pgBorders w:offsetFrom="page">
        <w:top w:val="thickThinSmallGap" w:sz="48" w:space="24" w:color="000080"/>
        <w:left w:val="thickThinSmallGap" w:sz="48" w:space="24" w:color="000080"/>
        <w:bottom w:val="thinThickSmallGap" w:sz="48" w:space="24" w:color="000080"/>
        <w:right w:val="thinThickSmallGap" w:sz="48" w:space="24" w:color="0000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A5508" w14:textId="77777777" w:rsidR="00347030" w:rsidRDefault="00347030">
      <w:r>
        <w:separator/>
      </w:r>
    </w:p>
  </w:endnote>
  <w:endnote w:type="continuationSeparator" w:id="0">
    <w:p w14:paraId="58F83A48" w14:textId="77777777" w:rsidR="00347030" w:rsidRDefault="0034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74DCA" w14:textId="77777777" w:rsidR="004477C3" w:rsidRDefault="004477C3" w:rsidP="006659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4035E5" w14:textId="77777777" w:rsidR="004477C3" w:rsidRDefault="004477C3" w:rsidP="008B5FBE">
    <w:pPr>
      <w:ind w:right="360"/>
    </w:pPr>
  </w:p>
  <w:p w14:paraId="7960613D" w14:textId="77777777" w:rsidR="004477C3" w:rsidRDefault="004477C3">
    <w:pPr>
      <w:ind w:left="90" w:right="-90"/>
      <w:jc w:val="center"/>
    </w:pPr>
    <w:r>
      <w:t>2006 Reading Student Portfolio Program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7B70E" w14:textId="77777777" w:rsidR="004477C3" w:rsidRDefault="004477C3" w:rsidP="00025368">
    <w:pPr>
      <w:pageBreakBefore/>
      <w:ind w:right="360"/>
      <w:jc w:val="center"/>
      <w:rPr>
        <w:sz w:val="20"/>
        <w:szCs w:val="20"/>
      </w:rPr>
    </w:pPr>
  </w:p>
  <w:p w14:paraId="19263A4E" w14:textId="77777777" w:rsidR="004477C3" w:rsidRPr="00025368" w:rsidRDefault="004477C3" w:rsidP="00025368">
    <w:pPr>
      <w:pageBreakBefore/>
      <w:ind w:right="360"/>
      <w:jc w:val="center"/>
      <w:rPr>
        <w:sz w:val="20"/>
        <w:szCs w:val="20"/>
      </w:rPr>
    </w:pPr>
  </w:p>
  <w:p w14:paraId="6A977360" w14:textId="77777777" w:rsidR="004477C3" w:rsidRPr="00025368" w:rsidRDefault="004477C3" w:rsidP="00025368">
    <w:pPr>
      <w:pageBreakBefore/>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2126"/>
      <w:docPartObj>
        <w:docPartGallery w:val="Page Numbers (Bottom of Page)"/>
        <w:docPartUnique/>
      </w:docPartObj>
    </w:sdtPr>
    <w:sdtEndPr/>
    <w:sdtContent>
      <w:p w14:paraId="4EFA2BB4" w14:textId="77777777" w:rsidR="004477C3" w:rsidRDefault="004477C3">
        <w:pPr>
          <w:pStyle w:val="Footer"/>
          <w:jc w:val="center"/>
        </w:pPr>
        <w:r>
          <w:fldChar w:fldCharType="begin"/>
        </w:r>
        <w:r>
          <w:instrText xml:space="preserve"> PAGE   \* MERGEFORMAT </w:instrText>
        </w:r>
        <w:r>
          <w:fldChar w:fldCharType="separate"/>
        </w:r>
        <w:r>
          <w:rPr>
            <w:noProof/>
          </w:rPr>
          <w:t>4</w:t>
        </w:r>
        <w:r>
          <w:rPr>
            <w:noProof/>
          </w:rPr>
          <w:fldChar w:fldCharType="end"/>
        </w:r>
      </w:p>
      <w:p w14:paraId="6E6B6A23" w14:textId="17565271" w:rsidR="004477C3" w:rsidRPr="00025368" w:rsidRDefault="004477C3" w:rsidP="00025368">
        <w:pPr>
          <w:ind w:left="90" w:right="-90"/>
          <w:jc w:val="center"/>
          <w:rPr>
            <w:sz w:val="20"/>
            <w:szCs w:val="20"/>
          </w:rPr>
        </w:pPr>
        <w:r w:rsidRPr="00025368">
          <w:rPr>
            <w:sz w:val="20"/>
            <w:szCs w:val="20"/>
          </w:rPr>
          <w:t>20</w:t>
        </w:r>
        <w:r>
          <w:rPr>
            <w:sz w:val="20"/>
            <w:szCs w:val="20"/>
          </w:rPr>
          <w:t>20-21</w:t>
        </w:r>
        <w:r w:rsidRPr="00025368">
          <w:rPr>
            <w:sz w:val="20"/>
            <w:szCs w:val="20"/>
          </w:rPr>
          <w:t xml:space="preserve"> Reading Student Portfolio Program Guide</w:t>
        </w:r>
      </w:p>
    </w:sdtContent>
  </w:sdt>
  <w:p w14:paraId="29D3A113" w14:textId="77777777" w:rsidR="004477C3" w:rsidRPr="00025368" w:rsidRDefault="004477C3" w:rsidP="00025368">
    <w:pPr>
      <w:pageBreakBefore/>
      <w:ind w:right="360"/>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29874" w14:textId="77777777" w:rsidR="00347030" w:rsidRDefault="00347030">
      <w:r>
        <w:separator/>
      </w:r>
    </w:p>
  </w:footnote>
  <w:footnote w:type="continuationSeparator" w:id="0">
    <w:p w14:paraId="07688BD8" w14:textId="77777777" w:rsidR="00347030" w:rsidRDefault="003470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50A0A2E"/>
    <w:lvl w:ilvl="0">
      <w:numFmt w:val="bullet"/>
      <w:lvlText w:val="*"/>
      <w:lvlJc w:val="left"/>
    </w:lvl>
  </w:abstractNum>
  <w:abstractNum w:abstractNumId="1" w15:restartNumberingAfterBreak="0">
    <w:nsid w:val="01FB28CB"/>
    <w:multiLevelType w:val="hybridMultilevel"/>
    <w:tmpl w:val="5128F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A2E7B"/>
    <w:multiLevelType w:val="hybridMultilevel"/>
    <w:tmpl w:val="8746E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D4D1C"/>
    <w:multiLevelType w:val="hybridMultilevel"/>
    <w:tmpl w:val="C772F5B0"/>
    <w:lvl w:ilvl="0" w:tplc="04090001">
      <w:start w:val="1"/>
      <w:numFmt w:val="bullet"/>
      <w:lvlText w:val=""/>
      <w:lvlJc w:val="left"/>
      <w:pPr>
        <w:tabs>
          <w:tab w:val="num" w:pos="720"/>
        </w:tabs>
        <w:ind w:left="720" w:hanging="360"/>
      </w:pPr>
      <w:rPr>
        <w:rFonts w:ascii="Symbol" w:hAnsi="Symbol" w:hint="default"/>
      </w:rPr>
    </w:lvl>
    <w:lvl w:ilvl="1" w:tplc="350A0A2E">
      <w:numFmt w:val="bullet"/>
      <w:lvlText w:val=""/>
      <w:legacy w:legacy="1" w:legacySpace="360" w:legacyIndent="720"/>
      <w:lvlJc w:val="left"/>
      <w:pPr>
        <w:ind w:left="1800" w:hanging="720"/>
      </w:pPr>
      <w:rPr>
        <w:rFonts w:ascii="WP MathA" w:hAnsi="WP Math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917A4"/>
    <w:multiLevelType w:val="hybridMultilevel"/>
    <w:tmpl w:val="FE84B9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68D4EFD"/>
    <w:multiLevelType w:val="hybridMultilevel"/>
    <w:tmpl w:val="1A74511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Marlett" w:hAnsi="Marlett"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Marlett" w:hAnsi="Marlett"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Marlett" w:hAnsi="Marlett" w:hint="default"/>
      </w:rPr>
    </w:lvl>
  </w:abstractNum>
  <w:abstractNum w:abstractNumId="6" w15:restartNumberingAfterBreak="0">
    <w:nsid w:val="1DB302A4"/>
    <w:multiLevelType w:val="hybridMultilevel"/>
    <w:tmpl w:val="D6F287B2"/>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E1F3326"/>
    <w:multiLevelType w:val="hybridMultilevel"/>
    <w:tmpl w:val="3684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10963"/>
    <w:multiLevelType w:val="hybridMultilevel"/>
    <w:tmpl w:val="8A6E0BF0"/>
    <w:lvl w:ilvl="0" w:tplc="E632C1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816D00"/>
    <w:multiLevelType w:val="multilevel"/>
    <w:tmpl w:val="18280D22"/>
    <w:lvl w:ilvl="0">
      <w:start w:val="1"/>
      <w:numFmt w:val="bullet"/>
      <w:lvlText w:val=""/>
      <w:lvlJc w:val="left"/>
      <w:pPr>
        <w:tabs>
          <w:tab w:val="num" w:pos="720"/>
        </w:tabs>
        <w:ind w:left="720" w:hanging="360"/>
      </w:pPr>
      <w:rPr>
        <w:rFonts w:ascii="Symbol" w:hAnsi="Symbol" w:hint="default"/>
      </w:rPr>
    </w:lvl>
    <w:lvl w:ilvl="1">
      <w:numFmt w:val="bullet"/>
      <w:lvlText w:val=""/>
      <w:legacy w:legacy="1" w:legacySpace="360" w:legacyIndent="720"/>
      <w:lvlJc w:val="left"/>
      <w:pPr>
        <w:ind w:left="1800" w:hanging="720"/>
      </w:pPr>
      <w:rPr>
        <w:rFonts w:ascii="WP MathA" w:hAnsi="WP Math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081F1C"/>
    <w:multiLevelType w:val="hybridMultilevel"/>
    <w:tmpl w:val="FD4036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36A84"/>
    <w:multiLevelType w:val="hybridMultilevel"/>
    <w:tmpl w:val="0C8CBFF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Marlett" w:hAnsi="Marlett"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Marlett" w:hAnsi="Marlett"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Marlett" w:hAnsi="Marlett" w:hint="default"/>
      </w:rPr>
    </w:lvl>
  </w:abstractNum>
  <w:abstractNum w:abstractNumId="12" w15:restartNumberingAfterBreak="0">
    <w:nsid w:val="2F0A4552"/>
    <w:multiLevelType w:val="hybridMultilevel"/>
    <w:tmpl w:val="13A6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124F8D"/>
    <w:multiLevelType w:val="hybridMultilevel"/>
    <w:tmpl w:val="663EC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31524F"/>
    <w:multiLevelType w:val="hybridMultilevel"/>
    <w:tmpl w:val="07A461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56F22FE"/>
    <w:multiLevelType w:val="hybridMultilevel"/>
    <w:tmpl w:val="794CED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6667B3"/>
    <w:multiLevelType w:val="hybridMultilevel"/>
    <w:tmpl w:val="17C07C6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5163094F"/>
    <w:multiLevelType w:val="hybridMultilevel"/>
    <w:tmpl w:val="39E6A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A4409C"/>
    <w:multiLevelType w:val="hybridMultilevel"/>
    <w:tmpl w:val="A5E24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5B66CB"/>
    <w:multiLevelType w:val="hybridMultilevel"/>
    <w:tmpl w:val="9AE6F55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6512417"/>
    <w:multiLevelType w:val="hybridMultilevel"/>
    <w:tmpl w:val="94B8CC5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Marlett" w:hAnsi="Marlett"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Marlett" w:hAnsi="Marlett"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Marlett" w:hAnsi="Marlett" w:hint="default"/>
      </w:rPr>
    </w:lvl>
  </w:abstractNum>
  <w:abstractNum w:abstractNumId="21" w15:restartNumberingAfterBreak="0">
    <w:nsid w:val="56901230"/>
    <w:multiLevelType w:val="hybridMultilevel"/>
    <w:tmpl w:val="1096A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B97309"/>
    <w:multiLevelType w:val="hybridMultilevel"/>
    <w:tmpl w:val="C3A4F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02308"/>
    <w:multiLevelType w:val="hybridMultilevel"/>
    <w:tmpl w:val="9ED031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DD4DB0"/>
    <w:multiLevelType w:val="hybridMultilevel"/>
    <w:tmpl w:val="B1106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F10C5"/>
    <w:multiLevelType w:val="hybridMultilevel"/>
    <w:tmpl w:val="28522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903F1"/>
    <w:multiLevelType w:val="hybridMultilevel"/>
    <w:tmpl w:val="C8AE3F8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Marlett" w:hAnsi="Marlett"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Marlett" w:hAnsi="Marlett"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Marlett" w:hAnsi="Marlett" w:hint="default"/>
      </w:rPr>
    </w:lvl>
  </w:abstractNum>
  <w:abstractNum w:abstractNumId="27" w15:restartNumberingAfterBreak="0">
    <w:nsid w:val="67F33475"/>
    <w:multiLevelType w:val="hybridMultilevel"/>
    <w:tmpl w:val="5D30622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Marlett" w:hAnsi="Marlett"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Marlett" w:hAnsi="Marlett"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Marlett" w:hAnsi="Marlett" w:hint="default"/>
      </w:rPr>
    </w:lvl>
  </w:abstractNum>
  <w:abstractNum w:abstractNumId="28" w15:restartNumberingAfterBreak="0">
    <w:nsid w:val="6BD23079"/>
    <w:multiLevelType w:val="hybridMultilevel"/>
    <w:tmpl w:val="54F6E100"/>
    <w:lvl w:ilvl="0" w:tplc="7AA6B4CA">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2637ED2"/>
    <w:multiLevelType w:val="multilevel"/>
    <w:tmpl w:val="07A461C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49D74CA"/>
    <w:multiLevelType w:val="hybridMultilevel"/>
    <w:tmpl w:val="089C98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706037A"/>
    <w:multiLevelType w:val="hybridMultilevel"/>
    <w:tmpl w:val="176E526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Marlett" w:hAnsi="Marlett"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Marlett" w:hAnsi="Marlett"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Marlett" w:hAnsi="Marlett" w:hint="default"/>
      </w:rPr>
    </w:lvl>
  </w:abstractNum>
  <w:num w:numId="1">
    <w:abstractNumId w:val="0"/>
    <w:lvlOverride w:ilvl="0">
      <w:lvl w:ilvl="0">
        <w:numFmt w:val="bullet"/>
        <w:lvlText w:val="$"/>
        <w:legacy w:legacy="1" w:legacySpace="0" w:legacyIndent="720"/>
        <w:lvlJc w:val="left"/>
        <w:pPr>
          <w:ind w:left="900" w:hanging="720"/>
        </w:pPr>
        <w:rPr>
          <w:rFonts w:ascii="Arial" w:hAnsi="Arial" w:cs="Arial" w:hint="default"/>
        </w:rPr>
      </w:lvl>
    </w:lvlOverride>
  </w:num>
  <w:num w:numId="2">
    <w:abstractNumId w:val="4"/>
  </w:num>
  <w:num w:numId="3">
    <w:abstractNumId w:val="14"/>
  </w:num>
  <w:num w:numId="4">
    <w:abstractNumId w:val="19"/>
  </w:num>
  <w:num w:numId="5">
    <w:abstractNumId w:val="29"/>
  </w:num>
  <w:num w:numId="6">
    <w:abstractNumId w:val="0"/>
    <w:lvlOverride w:ilvl="0">
      <w:lvl w:ilvl="0">
        <w:numFmt w:val="bullet"/>
        <w:lvlText w:val="$"/>
        <w:legacy w:legacy="1" w:legacySpace="0" w:legacyIndent="720"/>
        <w:lvlJc w:val="left"/>
        <w:pPr>
          <w:ind w:left="720" w:hanging="720"/>
        </w:pPr>
        <w:rPr>
          <w:rFonts w:ascii="Arial" w:hAnsi="Arial" w:cs="Arial" w:hint="default"/>
        </w:rPr>
      </w:lvl>
    </w:lvlOverride>
  </w:num>
  <w:num w:numId="7">
    <w:abstractNumId w:val="1"/>
  </w:num>
  <w:num w:numId="8">
    <w:abstractNumId w:val="21"/>
  </w:num>
  <w:num w:numId="9">
    <w:abstractNumId w:val="0"/>
    <w:lvlOverride w:ilvl="0">
      <w:lvl w:ilvl="0">
        <w:numFmt w:val="bullet"/>
        <w:lvlText w:val=""/>
        <w:legacy w:legacy="1" w:legacySpace="0" w:legacyIndent="720"/>
        <w:lvlJc w:val="left"/>
        <w:pPr>
          <w:ind w:left="1440" w:hanging="720"/>
        </w:pPr>
        <w:rPr>
          <w:rFonts w:ascii="WP MathA" w:hAnsi="WP MathA" w:hint="default"/>
        </w:rPr>
      </w:lvl>
    </w:lvlOverride>
  </w:num>
  <w:num w:numId="10">
    <w:abstractNumId w:val="3"/>
  </w:num>
  <w:num w:numId="11">
    <w:abstractNumId w:val="16"/>
  </w:num>
  <w:num w:numId="12">
    <w:abstractNumId w:val="9"/>
  </w:num>
  <w:num w:numId="13">
    <w:abstractNumId w:val="17"/>
  </w:num>
  <w:num w:numId="14">
    <w:abstractNumId w:val="23"/>
  </w:num>
  <w:num w:numId="15">
    <w:abstractNumId w:val="5"/>
  </w:num>
  <w:num w:numId="16">
    <w:abstractNumId w:val="11"/>
  </w:num>
  <w:num w:numId="17">
    <w:abstractNumId w:val="26"/>
  </w:num>
  <w:num w:numId="18">
    <w:abstractNumId w:val="31"/>
  </w:num>
  <w:num w:numId="19">
    <w:abstractNumId w:val="20"/>
  </w:num>
  <w:num w:numId="20">
    <w:abstractNumId w:val="27"/>
  </w:num>
  <w:num w:numId="21">
    <w:abstractNumId w:val="6"/>
  </w:num>
  <w:num w:numId="22">
    <w:abstractNumId w:val="28"/>
  </w:num>
  <w:num w:numId="23">
    <w:abstractNumId w:val="22"/>
  </w:num>
  <w:num w:numId="24">
    <w:abstractNumId w:val="2"/>
  </w:num>
  <w:num w:numId="25">
    <w:abstractNumId w:val="25"/>
  </w:num>
  <w:num w:numId="26">
    <w:abstractNumId w:val="7"/>
  </w:num>
  <w:num w:numId="27">
    <w:abstractNumId w:val="10"/>
  </w:num>
  <w:num w:numId="28">
    <w:abstractNumId w:val="12"/>
  </w:num>
  <w:num w:numId="29">
    <w:abstractNumId w:val="24"/>
  </w:num>
  <w:num w:numId="30">
    <w:abstractNumId w:val="15"/>
  </w:num>
  <w:num w:numId="31">
    <w:abstractNumId w:val="13"/>
  </w:num>
  <w:num w:numId="32">
    <w:abstractNumId w:val="8"/>
  </w:num>
  <w:num w:numId="33">
    <w:abstractNumId w:val="3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4B"/>
    <w:rsid w:val="00003AB0"/>
    <w:rsid w:val="00005193"/>
    <w:rsid w:val="00006845"/>
    <w:rsid w:val="00013AF8"/>
    <w:rsid w:val="00014D19"/>
    <w:rsid w:val="00015810"/>
    <w:rsid w:val="00017097"/>
    <w:rsid w:val="00017D8B"/>
    <w:rsid w:val="00020268"/>
    <w:rsid w:val="00022418"/>
    <w:rsid w:val="00022AA7"/>
    <w:rsid w:val="00022C36"/>
    <w:rsid w:val="00023CA1"/>
    <w:rsid w:val="00024653"/>
    <w:rsid w:val="00024D06"/>
    <w:rsid w:val="000252B3"/>
    <w:rsid w:val="00025368"/>
    <w:rsid w:val="00026B46"/>
    <w:rsid w:val="00032DBD"/>
    <w:rsid w:val="00034098"/>
    <w:rsid w:val="00034BC7"/>
    <w:rsid w:val="000369ED"/>
    <w:rsid w:val="00041A28"/>
    <w:rsid w:val="000429C7"/>
    <w:rsid w:val="000501A4"/>
    <w:rsid w:val="00050DA1"/>
    <w:rsid w:val="00051716"/>
    <w:rsid w:val="00052D68"/>
    <w:rsid w:val="00055AF9"/>
    <w:rsid w:val="00060008"/>
    <w:rsid w:val="00061BF3"/>
    <w:rsid w:val="00061E7B"/>
    <w:rsid w:val="00062126"/>
    <w:rsid w:val="00063D8E"/>
    <w:rsid w:val="00063EC8"/>
    <w:rsid w:val="00064478"/>
    <w:rsid w:val="00064581"/>
    <w:rsid w:val="00065760"/>
    <w:rsid w:val="00066824"/>
    <w:rsid w:val="000677E9"/>
    <w:rsid w:val="00067984"/>
    <w:rsid w:val="000702A8"/>
    <w:rsid w:val="00072611"/>
    <w:rsid w:val="00081F8A"/>
    <w:rsid w:val="000820EA"/>
    <w:rsid w:val="00083B06"/>
    <w:rsid w:val="000909FE"/>
    <w:rsid w:val="00093D5E"/>
    <w:rsid w:val="00095249"/>
    <w:rsid w:val="000A05A7"/>
    <w:rsid w:val="000A1C1C"/>
    <w:rsid w:val="000A52B4"/>
    <w:rsid w:val="000A6EDC"/>
    <w:rsid w:val="000A7CC4"/>
    <w:rsid w:val="000B05B2"/>
    <w:rsid w:val="000B628B"/>
    <w:rsid w:val="000B761A"/>
    <w:rsid w:val="000B7D89"/>
    <w:rsid w:val="000B7E99"/>
    <w:rsid w:val="000C1FE7"/>
    <w:rsid w:val="000C2FF7"/>
    <w:rsid w:val="000D0549"/>
    <w:rsid w:val="000D23B0"/>
    <w:rsid w:val="000D4F4D"/>
    <w:rsid w:val="000D5B7C"/>
    <w:rsid w:val="000D6C0D"/>
    <w:rsid w:val="000D7BA7"/>
    <w:rsid w:val="000E07CC"/>
    <w:rsid w:val="000E1CDF"/>
    <w:rsid w:val="000E3471"/>
    <w:rsid w:val="000E5C1B"/>
    <w:rsid w:val="000E5DA8"/>
    <w:rsid w:val="000E5E5B"/>
    <w:rsid w:val="000E6E8C"/>
    <w:rsid w:val="000E78EE"/>
    <w:rsid w:val="000F0F85"/>
    <w:rsid w:val="000F3099"/>
    <w:rsid w:val="000F32F4"/>
    <w:rsid w:val="000F51C6"/>
    <w:rsid w:val="000F7916"/>
    <w:rsid w:val="00102337"/>
    <w:rsid w:val="0010256F"/>
    <w:rsid w:val="00110DBE"/>
    <w:rsid w:val="00111167"/>
    <w:rsid w:val="001113C3"/>
    <w:rsid w:val="00112F0E"/>
    <w:rsid w:val="0011472D"/>
    <w:rsid w:val="0012177E"/>
    <w:rsid w:val="0012187E"/>
    <w:rsid w:val="00121FAB"/>
    <w:rsid w:val="00122653"/>
    <w:rsid w:val="0012339B"/>
    <w:rsid w:val="0012416A"/>
    <w:rsid w:val="001253DD"/>
    <w:rsid w:val="00125AD4"/>
    <w:rsid w:val="00125AEF"/>
    <w:rsid w:val="00131035"/>
    <w:rsid w:val="001330F4"/>
    <w:rsid w:val="00135953"/>
    <w:rsid w:val="001370A6"/>
    <w:rsid w:val="00137F1E"/>
    <w:rsid w:val="0014139E"/>
    <w:rsid w:val="0014167F"/>
    <w:rsid w:val="00142894"/>
    <w:rsid w:val="00142E36"/>
    <w:rsid w:val="0014533E"/>
    <w:rsid w:val="001504E0"/>
    <w:rsid w:val="00150515"/>
    <w:rsid w:val="00156669"/>
    <w:rsid w:val="00162B69"/>
    <w:rsid w:val="0016555F"/>
    <w:rsid w:val="001671AD"/>
    <w:rsid w:val="001675E5"/>
    <w:rsid w:val="00170768"/>
    <w:rsid w:val="00171749"/>
    <w:rsid w:val="001735A8"/>
    <w:rsid w:val="00173883"/>
    <w:rsid w:val="0017648E"/>
    <w:rsid w:val="001806A9"/>
    <w:rsid w:val="001813B0"/>
    <w:rsid w:val="0018264A"/>
    <w:rsid w:val="00183F06"/>
    <w:rsid w:val="00186911"/>
    <w:rsid w:val="00187493"/>
    <w:rsid w:val="00192E27"/>
    <w:rsid w:val="001943FE"/>
    <w:rsid w:val="00197A74"/>
    <w:rsid w:val="00197DD8"/>
    <w:rsid w:val="00197DF6"/>
    <w:rsid w:val="001A1E9F"/>
    <w:rsid w:val="001A31C1"/>
    <w:rsid w:val="001A3515"/>
    <w:rsid w:val="001A37AA"/>
    <w:rsid w:val="001A47A7"/>
    <w:rsid w:val="001A59F1"/>
    <w:rsid w:val="001A5E3B"/>
    <w:rsid w:val="001A6B65"/>
    <w:rsid w:val="001B0186"/>
    <w:rsid w:val="001B0AAE"/>
    <w:rsid w:val="001B1386"/>
    <w:rsid w:val="001B194A"/>
    <w:rsid w:val="001B2F44"/>
    <w:rsid w:val="001B630D"/>
    <w:rsid w:val="001B7F27"/>
    <w:rsid w:val="001C6CFC"/>
    <w:rsid w:val="001C77BB"/>
    <w:rsid w:val="001C7FCA"/>
    <w:rsid w:val="001D13ED"/>
    <w:rsid w:val="001D5417"/>
    <w:rsid w:val="001D71F3"/>
    <w:rsid w:val="001D7BF7"/>
    <w:rsid w:val="001E4313"/>
    <w:rsid w:val="001E47A7"/>
    <w:rsid w:val="001E7878"/>
    <w:rsid w:val="001E7D89"/>
    <w:rsid w:val="001F0F69"/>
    <w:rsid w:val="001F17AC"/>
    <w:rsid w:val="001F54FD"/>
    <w:rsid w:val="001F58D2"/>
    <w:rsid w:val="001F5FD8"/>
    <w:rsid w:val="002008BB"/>
    <w:rsid w:val="00202230"/>
    <w:rsid w:val="0020283A"/>
    <w:rsid w:val="002041ED"/>
    <w:rsid w:val="002060C5"/>
    <w:rsid w:val="00207AB0"/>
    <w:rsid w:val="00212B7D"/>
    <w:rsid w:val="00213094"/>
    <w:rsid w:val="002132FA"/>
    <w:rsid w:val="00213376"/>
    <w:rsid w:val="00214CE8"/>
    <w:rsid w:val="00216505"/>
    <w:rsid w:val="002166C4"/>
    <w:rsid w:val="00217570"/>
    <w:rsid w:val="0021782A"/>
    <w:rsid w:val="00220462"/>
    <w:rsid w:val="002208B2"/>
    <w:rsid w:val="00222AC4"/>
    <w:rsid w:val="002230D4"/>
    <w:rsid w:val="0022596A"/>
    <w:rsid w:val="00227A4F"/>
    <w:rsid w:val="00227EBE"/>
    <w:rsid w:val="0023066C"/>
    <w:rsid w:val="00232B1B"/>
    <w:rsid w:val="00234DF9"/>
    <w:rsid w:val="00237283"/>
    <w:rsid w:val="00237882"/>
    <w:rsid w:val="0024366E"/>
    <w:rsid w:val="00244E8B"/>
    <w:rsid w:val="00247679"/>
    <w:rsid w:val="00247D19"/>
    <w:rsid w:val="00250826"/>
    <w:rsid w:val="0025525C"/>
    <w:rsid w:val="00255451"/>
    <w:rsid w:val="00256E3A"/>
    <w:rsid w:val="002615CB"/>
    <w:rsid w:val="002629A7"/>
    <w:rsid w:val="00262D46"/>
    <w:rsid w:val="002654F6"/>
    <w:rsid w:val="002668C4"/>
    <w:rsid w:val="00271479"/>
    <w:rsid w:val="00271885"/>
    <w:rsid w:val="00273EF1"/>
    <w:rsid w:val="00273FDA"/>
    <w:rsid w:val="002749DE"/>
    <w:rsid w:val="002761E3"/>
    <w:rsid w:val="00276D5F"/>
    <w:rsid w:val="002803ED"/>
    <w:rsid w:val="00281F64"/>
    <w:rsid w:val="0028324D"/>
    <w:rsid w:val="002853D1"/>
    <w:rsid w:val="0028799C"/>
    <w:rsid w:val="00290304"/>
    <w:rsid w:val="00290DDB"/>
    <w:rsid w:val="00291696"/>
    <w:rsid w:val="00294236"/>
    <w:rsid w:val="0029665B"/>
    <w:rsid w:val="002A05E5"/>
    <w:rsid w:val="002B01B7"/>
    <w:rsid w:val="002B0879"/>
    <w:rsid w:val="002B1B26"/>
    <w:rsid w:val="002C4863"/>
    <w:rsid w:val="002D25AE"/>
    <w:rsid w:val="002D3465"/>
    <w:rsid w:val="002D63A7"/>
    <w:rsid w:val="002D6978"/>
    <w:rsid w:val="002D72F1"/>
    <w:rsid w:val="002E06F0"/>
    <w:rsid w:val="002E0C21"/>
    <w:rsid w:val="002E1E76"/>
    <w:rsid w:val="002E25D7"/>
    <w:rsid w:val="002F1AA1"/>
    <w:rsid w:val="002F3917"/>
    <w:rsid w:val="002F663E"/>
    <w:rsid w:val="00301658"/>
    <w:rsid w:val="00305175"/>
    <w:rsid w:val="003054BE"/>
    <w:rsid w:val="003113FA"/>
    <w:rsid w:val="00311E8C"/>
    <w:rsid w:val="00312511"/>
    <w:rsid w:val="00312671"/>
    <w:rsid w:val="003153FB"/>
    <w:rsid w:val="003155E5"/>
    <w:rsid w:val="003176A1"/>
    <w:rsid w:val="00317B63"/>
    <w:rsid w:val="00320A21"/>
    <w:rsid w:val="00323A9F"/>
    <w:rsid w:val="00323CDE"/>
    <w:rsid w:val="0032532D"/>
    <w:rsid w:val="00325A3A"/>
    <w:rsid w:val="00327D58"/>
    <w:rsid w:val="00331574"/>
    <w:rsid w:val="00331C8D"/>
    <w:rsid w:val="00333721"/>
    <w:rsid w:val="0033410F"/>
    <w:rsid w:val="00334349"/>
    <w:rsid w:val="003409C7"/>
    <w:rsid w:val="003414B1"/>
    <w:rsid w:val="00345814"/>
    <w:rsid w:val="00346580"/>
    <w:rsid w:val="00347030"/>
    <w:rsid w:val="00347253"/>
    <w:rsid w:val="003505C3"/>
    <w:rsid w:val="00353ABE"/>
    <w:rsid w:val="00354C1B"/>
    <w:rsid w:val="0036009C"/>
    <w:rsid w:val="00360F32"/>
    <w:rsid w:val="00363A54"/>
    <w:rsid w:val="003642F8"/>
    <w:rsid w:val="00365D27"/>
    <w:rsid w:val="0036618C"/>
    <w:rsid w:val="0037054C"/>
    <w:rsid w:val="003730E6"/>
    <w:rsid w:val="0037395A"/>
    <w:rsid w:val="00376829"/>
    <w:rsid w:val="00387C7E"/>
    <w:rsid w:val="00390DE3"/>
    <w:rsid w:val="00393199"/>
    <w:rsid w:val="0039371D"/>
    <w:rsid w:val="003966DF"/>
    <w:rsid w:val="003974A6"/>
    <w:rsid w:val="003A01AD"/>
    <w:rsid w:val="003A0511"/>
    <w:rsid w:val="003A07A0"/>
    <w:rsid w:val="003A0C6C"/>
    <w:rsid w:val="003A119C"/>
    <w:rsid w:val="003A5710"/>
    <w:rsid w:val="003B0F86"/>
    <w:rsid w:val="003B28CE"/>
    <w:rsid w:val="003B3B2A"/>
    <w:rsid w:val="003B5796"/>
    <w:rsid w:val="003B6699"/>
    <w:rsid w:val="003B7158"/>
    <w:rsid w:val="003C1E0E"/>
    <w:rsid w:val="003C4D68"/>
    <w:rsid w:val="003C6020"/>
    <w:rsid w:val="003C75AD"/>
    <w:rsid w:val="003C7F1D"/>
    <w:rsid w:val="003D0581"/>
    <w:rsid w:val="003D064A"/>
    <w:rsid w:val="003D0AC4"/>
    <w:rsid w:val="003D20DD"/>
    <w:rsid w:val="003D3E34"/>
    <w:rsid w:val="003D4599"/>
    <w:rsid w:val="003D63E6"/>
    <w:rsid w:val="003D7497"/>
    <w:rsid w:val="003E19AC"/>
    <w:rsid w:val="003E22B6"/>
    <w:rsid w:val="003E2C37"/>
    <w:rsid w:val="003E6EE2"/>
    <w:rsid w:val="003E7910"/>
    <w:rsid w:val="003F11BF"/>
    <w:rsid w:val="003F2A2C"/>
    <w:rsid w:val="003F43BF"/>
    <w:rsid w:val="003F4FA5"/>
    <w:rsid w:val="003F6D72"/>
    <w:rsid w:val="003F77D0"/>
    <w:rsid w:val="003F7E43"/>
    <w:rsid w:val="00401068"/>
    <w:rsid w:val="00401447"/>
    <w:rsid w:val="00403E10"/>
    <w:rsid w:val="00405092"/>
    <w:rsid w:val="00405185"/>
    <w:rsid w:val="004065C3"/>
    <w:rsid w:val="00407BFE"/>
    <w:rsid w:val="00410838"/>
    <w:rsid w:val="00416B88"/>
    <w:rsid w:val="00417282"/>
    <w:rsid w:val="0042434C"/>
    <w:rsid w:val="004243A1"/>
    <w:rsid w:val="0042729B"/>
    <w:rsid w:val="00427348"/>
    <w:rsid w:val="00427F30"/>
    <w:rsid w:val="0043412D"/>
    <w:rsid w:val="00434742"/>
    <w:rsid w:val="00435DB2"/>
    <w:rsid w:val="00436CDB"/>
    <w:rsid w:val="004412E3"/>
    <w:rsid w:val="00441790"/>
    <w:rsid w:val="00444A48"/>
    <w:rsid w:val="004455E1"/>
    <w:rsid w:val="0044660F"/>
    <w:rsid w:val="00446DEC"/>
    <w:rsid w:val="00447267"/>
    <w:rsid w:val="004477C3"/>
    <w:rsid w:val="00447B02"/>
    <w:rsid w:val="0045076A"/>
    <w:rsid w:val="00453745"/>
    <w:rsid w:val="00454473"/>
    <w:rsid w:val="00456FDD"/>
    <w:rsid w:val="004613B4"/>
    <w:rsid w:val="0046450B"/>
    <w:rsid w:val="004651F3"/>
    <w:rsid w:val="00465645"/>
    <w:rsid w:val="004728FA"/>
    <w:rsid w:val="00472FAD"/>
    <w:rsid w:val="004740F7"/>
    <w:rsid w:val="004776D4"/>
    <w:rsid w:val="00480586"/>
    <w:rsid w:val="00480E6E"/>
    <w:rsid w:val="00482CBD"/>
    <w:rsid w:val="00484C1E"/>
    <w:rsid w:val="00486A39"/>
    <w:rsid w:val="00491263"/>
    <w:rsid w:val="00491C27"/>
    <w:rsid w:val="00492876"/>
    <w:rsid w:val="00497911"/>
    <w:rsid w:val="00497C8E"/>
    <w:rsid w:val="004A38CD"/>
    <w:rsid w:val="004A4DEF"/>
    <w:rsid w:val="004B2C3D"/>
    <w:rsid w:val="004B4896"/>
    <w:rsid w:val="004B49A4"/>
    <w:rsid w:val="004C0E7B"/>
    <w:rsid w:val="004C2FF4"/>
    <w:rsid w:val="004C3BD7"/>
    <w:rsid w:val="004C4987"/>
    <w:rsid w:val="004C764A"/>
    <w:rsid w:val="004C7E9C"/>
    <w:rsid w:val="004D4DCA"/>
    <w:rsid w:val="004D5718"/>
    <w:rsid w:val="004E1B05"/>
    <w:rsid w:val="004F089C"/>
    <w:rsid w:val="004F0DCE"/>
    <w:rsid w:val="004F2531"/>
    <w:rsid w:val="004F3D1E"/>
    <w:rsid w:val="004F4F13"/>
    <w:rsid w:val="004F686D"/>
    <w:rsid w:val="004F7F70"/>
    <w:rsid w:val="005019D0"/>
    <w:rsid w:val="00506D76"/>
    <w:rsid w:val="00506EE9"/>
    <w:rsid w:val="00507E3F"/>
    <w:rsid w:val="00510CA8"/>
    <w:rsid w:val="00511691"/>
    <w:rsid w:val="0051313E"/>
    <w:rsid w:val="0051467A"/>
    <w:rsid w:val="00515E90"/>
    <w:rsid w:val="00523D60"/>
    <w:rsid w:val="00524940"/>
    <w:rsid w:val="00526BB9"/>
    <w:rsid w:val="005328C3"/>
    <w:rsid w:val="005343DB"/>
    <w:rsid w:val="00534430"/>
    <w:rsid w:val="00534DAE"/>
    <w:rsid w:val="00541AA3"/>
    <w:rsid w:val="00543385"/>
    <w:rsid w:val="00544BAB"/>
    <w:rsid w:val="00546688"/>
    <w:rsid w:val="005469F9"/>
    <w:rsid w:val="00547A0D"/>
    <w:rsid w:val="00550A34"/>
    <w:rsid w:val="00551297"/>
    <w:rsid w:val="00552CA2"/>
    <w:rsid w:val="00557099"/>
    <w:rsid w:val="0055733C"/>
    <w:rsid w:val="0056111A"/>
    <w:rsid w:val="00562EB0"/>
    <w:rsid w:val="00563462"/>
    <w:rsid w:val="005640CA"/>
    <w:rsid w:val="0056643B"/>
    <w:rsid w:val="00566853"/>
    <w:rsid w:val="0056727F"/>
    <w:rsid w:val="00570A75"/>
    <w:rsid w:val="0057147A"/>
    <w:rsid w:val="00576D9B"/>
    <w:rsid w:val="005812E4"/>
    <w:rsid w:val="00582333"/>
    <w:rsid w:val="00591015"/>
    <w:rsid w:val="00597857"/>
    <w:rsid w:val="005A18E8"/>
    <w:rsid w:val="005A1EFB"/>
    <w:rsid w:val="005A29DF"/>
    <w:rsid w:val="005A4D4E"/>
    <w:rsid w:val="005B38FF"/>
    <w:rsid w:val="005B3941"/>
    <w:rsid w:val="005B71D1"/>
    <w:rsid w:val="005C373F"/>
    <w:rsid w:val="005C5F69"/>
    <w:rsid w:val="005C7AE8"/>
    <w:rsid w:val="005C7E4D"/>
    <w:rsid w:val="005D1347"/>
    <w:rsid w:val="005D34A7"/>
    <w:rsid w:val="005D7079"/>
    <w:rsid w:val="005E46D1"/>
    <w:rsid w:val="005E56CE"/>
    <w:rsid w:val="005E6F67"/>
    <w:rsid w:val="005E7773"/>
    <w:rsid w:val="005F01F1"/>
    <w:rsid w:val="005F1906"/>
    <w:rsid w:val="005F40F2"/>
    <w:rsid w:val="005F5D52"/>
    <w:rsid w:val="005F5E7B"/>
    <w:rsid w:val="005F6BC1"/>
    <w:rsid w:val="0060063A"/>
    <w:rsid w:val="006016FF"/>
    <w:rsid w:val="006114E4"/>
    <w:rsid w:val="00611FE9"/>
    <w:rsid w:val="006126C7"/>
    <w:rsid w:val="00617E99"/>
    <w:rsid w:val="00620A68"/>
    <w:rsid w:val="00621DAA"/>
    <w:rsid w:val="006247F1"/>
    <w:rsid w:val="00627517"/>
    <w:rsid w:val="00627ECD"/>
    <w:rsid w:val="006348CB"/>
    <w:rsid w:val="00634E23"/>
    <w:rsid w:val="006364C9"/>
    <w:rsid w:val="006404D3"/>
    <w:rsid w:val="00640786"/>
    <w:rsid w:val="00642C01"/>
    <w:rsid w:val="0064323B"/>
    <w:rsid w:val="00643928"/>
    <w:rsid w:val="00651F79"/>
    <w:rsid w:val="0065297C"/>
    <w:rsid w:val="00655A33"/>
    <w:rsid w:val="00655C55"/>
    <w:rsid w:val="006562D2"/>
    <w:rsid w:val="006563EC"/>
    <w:rsid w:val="006565A3"/>
    <w:rsid w:val="00656CB4"/>
    <w:rsid w:val="006637F7"/>
    <w:rsid w:val="00664E14"/>
    <w:rsid w:val="006659AE"/>
    <w:rsid w:val="00667443"/>
    <w:rsid w:val="00671B6A"/>
    <w:rsid w:val="00677617"/>
    <w:rsid w:val="00677AF3"/>
    <w:rsid w:val="00677F3E"/>
    <w:rsid w:val="006804BE"/>
    <w:rsid w:val="006818DD"/>
    <w:rsid w:val="006827CA"/>
    <w:rsid w:val="006836F7"/>
    <w:rsid w:val="00684FBB"/>
    <w:rsid w:val="00685C0F"/>
    <w:rsid w:val="006906EB"/>
    <w:rsid w:val="00692CC0"/>
    <w:rsid w:val="00696523"/>
    <w:rsid w:val="006A1CAC"/>
    <w:rsid w:val="006A261F"/>
    <w:rsid w:val="006A5768"/>
    <w:rsid w:val="006A6490"/>
    <w:rsid w:val="006B4520"/>
    <w:rsid w:val="006B60A6"/>
    <w:rsid w:val="006C094D"/>
    <w:rsid w:val="006C3147"/>
    <w:rsid w:val="006C3176"/>
    <w:rsid w:val="006C5F71"/>
    <w:rsid w:val="006C6A36"/>
    <w:rsid w:val="006C716C"/>
    <w:rsid w:val="006D3E46"/>
    <w:rsid w:val="006D5D82"/>
    <w:rsid w:val="006E2BD1"/>
    <w:rsid w:val="006E3A62"/>
    <w:rsid w:val="006E3C14"/>
    <w:rsid w:val="006F1B62"/>
    <w:rsid w:val="006F262E"/>
    <w:rsid w:val="006F373E"/>
    <w:rsid w:val="006F4842"/>
    <w:rsid w:val="006F5D64"/>
    <w:rsid w:val="0070151A"/>
    <w:rsid w:val="007016BF"/>
    <w:rsid w:val="00703C1A"/>
    <w:rsid w:val="00710A81"/>
    <w:rsid w:val="007137B3"/>
    <w:rsid w:val="007159BB"/>
    <w:rsid w:val="007231E7"/>
    <w:rsid w:val="00723679"/>
    <w:rsid w:val="00724C84"/>
    <w:rsid w:val="00724FE7"/>
    <w:rsid w:val="007250E1"/>
    <w:rsid w:val="00725593"/>
    <w:rsid w:val="00730CFE"/>
    <w:rsid w:val="0073206A"/>
    <w:rsid w:val="007362C7"/>
    <w:rsid w:val="00742033"/>
    <w:rsid w:val="00742A77"/>
    <w:rsid w:val="0074363E"/>
    <w:rsid w:val="00745C26"/>
    <w:rsid w:val="00746BFB"/>
    <w:rsid w:val="00753258"/>
    <w:rsid w:val="0075788D"/>
    <w:rsid w:val="00762E5E"/>
    <w:rsid w:val="00774F59"/>
    <w:rsid w:val="007854C5"/>
    <w:rsid w:val="00787FE8"/>
    <w:rsid w:val="00792FAD"/>
    <w:rsid w:val="00793634"/>
    <w:rsid w:val="00795756"/>
    <w:rsid w:val="007A24B2"/>
    <w:rsid w:val="007A5397"/>
    <w:rsid w:val="007B320B"/>
    <w:rsid w:val="007B38F2"/>
    <w:rsid w:val="007B5721"/>
    <w:rsid w:val="007D0D4E"/>
    <w:rsid w:val="007D10F1"/>
    <w:rsid w:val="007D22E9"/>
    <w:rsid w:val="007D3F48"/>
    <w:rsid w:val="007D3F8D"/>
    <w:rsid w:val="007D42C6"/>
    <w:rsid w:val="007D488F"/>
    <w:rsid w:val="007D5444"/>
    <w:rsid w:val="007D6EAF"/>
    <w:rsid w:val="007E11ED"/>
    <w:rsid w:val="007E1252"/>
    <w:rsid w:val="007E2495"/>
    <w:rsid w:val="007E3E2D"/>
    <w:rsid w:val="007E4D0F"/>
    <w:rsid w:val="007E63CE"/>
    <w:rsid w:val="007F06CD"/>
    <w:rsid w:val="007F2244"/>
    <w:rsid w:val="007F465C"/>
    <w:rsid w:val="007F59CC"/>
    <w:rsid w:val="007F7807"/>
    <w:rsid w:val="00800F79"/>
    <w:rsid w:val="008022F6"/>
    <w:rsid w:val="008029A8"/>
    <w:rsid w:val="00803068"/>
    <w:rsid w:val="00803313"/>
    <w:rsid w:val="00804F23"/>
    <w:rsid w:val="00804FAB"/>
    <w:rsid w:val="0080688F"/>
    <w:rsid w:val="00814E31"/>
    <w:rsid w:val="00816784"/>
    <w:rsid w:val="00827A6C"/>
    <w:rsid w:val="00833F93"/>
    <w:rsid w:val="00845DE2"/>
    <w:rsid w:val="00847482"/>
    <w:rsid w:val="00850057"/>
    <w:rsid w:val="00850E45"/>
    <w:rsid w:val="00851FBE"/>
    <w:rsid w:val="00852058"/>
    <w:rsid w:val="00853EB4"/>
    <w:rsid w:val="00855685"/>
    <w:rsid w:val="008635FA"/>
    <w:rsid w:val="00864869"/>
    <w:rsid w:val="0086569E"/>
    <w:rsid w:val="00867607"/>
    <w:rsid w:val="00871EEF"/>
    <w:rsid w:val="00876176"/>
    <w:rsid w:val="0087759B"/>
    <w:rsid w:val="00877997"/>
    <w:rsid w:val="00880666"/>
    <w:rsid w:val="008865C9"/>
    <w:rsid w:val="00887936"/>
    <w:rsid w:val="0089544B"/>
    <w:rsid w:val="00895A81"/>
    <w:rsid w:val="008A267C"/>
    <w:rsid w:val="008A4F92"/>
    <w:rsid w:val="008B029F"/>
    <w:rsid w:val="008B1BD0"/>
    <w:rsid w:val="008B309B"/>
    <w:rsid w:val="008B3D3B"/>
    <w:rsid w:val="008B4A28"/>
    <w:rsid w:val="008B5AAA"/>
    <w:rsid w:val="008B5FBE"/>
    <w:rsid w:val="008B6B00"/>
    <w:rsid w:val="008C07D4"/>
    <w:rsid w:val="008C094C"/>
    <w:rsid w:val="008C1C78"/>
    <w:rsid w:val="008C210D"/>
    <w:rsid w:val="008D0285"/>
    <w:rsid w:val="008D0751"/>
    <w:rsid w:val="008D2137"/>
    <w:rsid w:val="008D34F8"/>
    <w:rsid w:val="008D438A"/>
    <w:rsid w:val="008D4546"/>
    <w:rsid w:val="008D4693"/>
    <w:rsid w:val="008D4B83"/>
    <w:rsid w:val="008D4F20"/>
    <w:rsid w:val="008D52AF"/>
    <w:rsid w:val="008D586A"/>
    <w:rsid w:val="008D5CF9"/>
    <w:rsid w:val="008F4BBD"/>
    <w:rsid w:val="00901A3C"/>
    <w:rsid w:val="009031C0"/>
    <w:rsid w:val="009037CA"/>
    <w:rsid w:val="00903A19"/>
    <w:rsid w:val="0091426D"/>
    <w:rsid w:val="009143D0"/>
    <w:rsid w:val="00914F32"/>
    <w:rsid w:val="00916083"/>
    <w:rsid w:val="00916C2D"/>
    <w:rsid w:val="00920361"/>
    <w:rsid w:val="00920D69"/>
    <w:rsid w:val="00920FF2"/>
    <w:rsid w:val="009217EE"/>
    <w:rsid w:val="00924C0A"/>
    <w:rsid w:val="0092609E"/>
    <w:rsid w:val="00926718"/>
    <w:rsid w:val="00926A56"/>
    <w:rsid w:val="00927950"/>
    <w:rsid w:val="00931666"/>
    <w:rsid w:val="00932068"/>
    <w:rsid w:val="009321E7"/>
    <w:rsid w:val="00933C4D"/>
    <w:rsid w:val="00935F1C"/>
    <w:rsid w:val="00936120"/>
    <w:rsid w:val="009369CF"/>
    <w:rsid w:val="009452FA"/>
    <w:rsid w:val="00945A85"/>
    <w:rsid w:val="00946FD4"/>
    <w:rsid w:val="00950675"/>
    <w:rsid w:val="009544BB"/>
    <w:rsid w:val="009567A9"/>
    <w:rsid w:val="009609DB"/>
    <w:rsid w:val="00960E92"/>
    <w:rsid w:val="00961CE4"/>
    <w:rsid w:val="00972AC2"/>
    <w:rsid w:val="0097321F"/>
    <w:rsid w:val="00975266"/>
    <w:rsid w:val="00976F5A"/>
    <w:rsid w:val="00977F01"/>
    <w:rsid w:val="00983914"/>
    <w:rsid w:val="00986E33"/>
    <w:rsid w:val="00991C75"/>
    <w:rsid w:val="00991C7C"/>
    <w:rsid w:val="009925BE"/>
    <w:rsid w:val="0099371A"/>
    <w:rsid w:val="00994081"/>
    <w:rsid w:val="00994CB1"/>
    <w:rsid w:val="0099591D"/>
    <w:rsid w:val="0099611C"/>
    <w:rsid w:val="009971BB"/>
    <w:rsid w:val="009A0FA2"/>
    <w:rsid w:val="009A4464"/>
    <w:rsid w:val="009A4488"/>
    <w:rsid w:val="009B02F3"/>
    <w:rsid w:val="009B12DF"/>
    <w:rsid w:val="009B27E1"/>
    <w:rsid w:val="009B333A"/>
    <w:rsid w:val="009B4FDC"/>
    <w:rsid w:val="009B6383"/>
    <w:rsid w:val="009B6410"/>
    <w:rsid w:val="009B70C7"/>
    <w:rsid w:val="009C0E8B"/>
    <w:rsid w:val="009C308A"/>
    <w:rsid w:val="009C3F85"/>
    <w:rsid w:val="009C54C2"/>
    <w:rsid w:val="009D10AA"/>
    <w:rsid w:val="009D31FA"/>
    <w:rsid w:val="009D4CD1"/>
    <w:rsid w:val="009D5E0A"/>
    <w:rsid w:val="009D6519"/>
    <w:rsid w:val="009D6724"/>
    <w:rsid w:val="009E2041"/>
    <w:rsid w:val="009E283C"/>
    <w:rsid w:val="009E30A9"/>
    <w:rsid w:val="009E5C2F"/>
    <w:rsid w:val="009E5F57"/>
    <w:rsid w:val="009F3953"/>
    <w:rsid w:val="009F4E0A"/>
    <w:rsid w:val="009F76BF"/>
    <w:rsid w:val="00A0069A"/>
    <w:rsid w:val="00A102A6"/>
    <w:rsid w:val="00A10CA9"/>
    <w:rsid w:val="00A11A28"/>
    <w:rsid w:val="00A122F1"/>
    <w:rsid w:val="00A12F88"/>
    <w:rsid w:val="00A13242"/>
    <w:rsid w:val="00A138E9"/>
    <w:rsid w:val="00A141D6"/>
    <w:rsid w:val="00A1449E"/>
    <w:rsid w:val="00A14E5B"/>
    <w:rsid w:val="00A1757D"/>
    <w:rsid w:val="00A17AA6"/>
    <w:rsid w:val="00A21CDF"/>
    <w:rsid w:val="00A2206E"/>
    <w:rsid w:val="00A24CE5"/>
    <w:rsid w:val="00A24F88"/>
    <w:rsid w:val="00A264E3"/>
    <w:rsid w:val="00A3031F"/>
    <w:rsid w:val="00A31814"/>
    <w:rsid w:val="00A31863"/>
    <w:rsid w:val="00A327D9"/>
    <w:rsid w:val="00A34E3D"/>
    <w:rsid w:val="00A3517A"/>
    <w:rsid w:val="00A369F5"/>
    <w:rsid w:val="00A37A32"/>
    <w:rsid w:val="00A400B1"/>
    <w:rsid w:val="00A448CE"/>
    <w:rsid w:val="00A4502A"/>
    <w:rsid w:val="00A458B9"/>
    <w:rsid w:val="00A46078"/>
    <w:rsid w:val="00A469B0"/>
    <w:rsid w:val="00A52E2E"/>
    <w:rsid w:val="00A533A5"/>
    <w:rsid w:val="00A53E15"/>
    <w:rsid w:val="00A54011"/>
    <w:rsid w:val="00A540F7"/>
    <w:rsid w:val="00A549A4"/>
    <w:rsid w:val="00A57C50"/>
    <w:rsid w:val="00A60B40"/>
    <w:rsid w:val="00A637B8"/>
    <w:rsid w:val="00A663EA"/>
    <w:rsid w:val="00A70162"/>
    <w:rsid w:val="00A707D1"/>
    <w:rsid w:val="00A7088B"/>
    <w:rsid w:val="00A7116C"/>
    <w:rsid w:val="00A715E8"/>
    <w:rsid w:val="00A72505"/>
    <w:rsid w:val="00A729CF"/>
    <w:rsid w:val="00A741B6"/>
    <w:rsid w:val="00A76669"/>
    <w:rsid w:val="00A82506"/>
    <w:rsid w:val="00A8424A"/>
    <w:rsid w:val="00A853EA"/>
    <w:rsid w:val="00A859EA"/>
    <w:rsid w:val="00A8661F"/>
    <w:rsid w:val="00A86C47"/>
    <w:rsid w:val="00AA6FB5"/>
    <w:rsid w:val="00AB1C1B"/>
    <w:rsid w:val="00AB6B8F"/>
    <w:rsid w:val="00AB6F15"/>
    <w:rsid w:val="00AB75F1"/>
    <w:rsid w:val="00AB79A7"/>
    <w:rsid w:val="00AB7A86"/>
    <w:rsid w:val="00AC00EB"/>
    <w:rsid w:val="00AC1211"/>
    <w:rsid w:val="00AC7354"/>
    <w:rsid w:val="00AD05C8"/>
    <w:rsid w:val="00AD20B3"/>
    <w:rsid w:val="00AD2D7E"/>
    <w:rsid w:val="00AD4114"/>
    <w:rsid w:val="00AD4C57"/>
    <w:rsid w:val="00AD58E1"/>
    <w:rsid w:val="00AD6C63"/>
    <w:rsid w:val="00AD72D4"/>
    <w:rsid w:val="00AE4839"/>
    <w:rsid w:val="00AE5B6C"/>
    <w:rsid w:val="00AE6A2E"/>
    <w:rsid w:val="00AE6B61"/>
    <w:rsid w:val="00AF0922"/>
    <w:rsid w:val="00AF1B3A"/>
    <w:rsid w:val="00AF3A74"/>
    <w:rsid w:val="00AF5678"/>
    <w:rsid w:val="00AF59C1"/>
    <w:rsid w:val="00AF6F35"/>
    <w:rsid w:val="00AF7758"/>
    <w:rsid w:val="00AF7D90"/>
    <w:rsid w:val="00AF7E84"/>
    <w:rsid w:val="00AF7F0D"/>
    <w:rsid w:val="00B01499"/>
    <w:rsid w:val="00B07C3E"/>
    <w:rsid w:val="00B1131D"/>
    <w:rsid w:val="00B134B2"/>
    <w:rsid w:val="00B15F7C"/>
    <w:rsid w:val="00B16A8B"/>
    <w:rsid w:val="00B204A6"/>
    <w:rsid w:val="00B24B6A"/>
    <w:rsid w:val="00B265BF"/>
    <w:rsid w:val="00B26A0E"/>
    <w:rsid w:val="00B27B5B"/>
    <w:rsid w:val="00B300CC"/>
    <w:rsid w:val="00B31A18"/>
    <w:rsid w:val="00B31B17"/>
    <w:rsid w:val="00B346C0"/>
    <w:rsid w:val="00B37068"/>
    <w:rsid w:val="00B410B1"/>
    <w:rsid w:val="00B45152"/>
    <w:rsid w:val="00B464C1"/>
    <w:rsid w:val="00B47523"/>
    <w:rsid w:val="00B53E65"/>
    <w:rsid w:val="00B55644"/>
    <w:rsid w:val="00B63AF7"/>
    <w:rsid w:val="00B64083"/>
    <w:rsid w:val="00B66351"/>
    <w:rsid w:val="00B67E6F"/>
    <w:rsid w:val="00B71C6F"/>
    <w:rsid w:val="00B72033"/>
    <w:rsid w:val="00B73CFE"/>
    <w:rsid w:val="00B7429F"/>
    <w:rsid w:val="00B75E96"/>
    <w:rsid w:val="00B76ABA"/>
    <w:rsid w:val="00B7799D"/>
    <w:rsid w:val="00B8026D"/>
    <w:rsid w:val="00B80547"/>
    <w:rsid w:val="00B80DDC"/>
    <w:rsid w:val="00B81C22"/>
    <w:rsid w:val="00B840A4"/>
    <w:rsid w:val="00B86B69"/>
    <w:rsid w:val="00B9133B"/>
    <w:rsid w:val="00B9527E"/>
    <w:rsid w:val="00B954DB"/>
    <w:rsid w:val="00BA08EB"/>
    <w:rsid w:val="00BA3805"/>
    <w:rsid w:val="00BA53F7"/>
    <w:rsid w:val="00BA62B3"/>
    <w:rsid w:val="00BA7C2E"/>
    <w:rsid w:val="00BB0116"/>
    <w:rsid w:val="00BB1881"/>
    <w:rsid w:val="00BB1B96"/>
    <w:rsid w:val="00BB1E0E"/>
    <w:rsid w:val="00BB23ED"/>
    <w:rsid w:val="00BB3E67"/>
    <w:rsid w:val="00BB6A8D"/>
    <w:rsid w:val="00BB7B5C"/>
    <w:rsid w:val="00BC037C"/>
    <w:rsid w:val="00BC0399"/>
    <w:rsid w:val="00BC193A"/>
    <w:rsid w:val="00BC2CF0"/>
    <w:rsid w:val="00BD09C6"/>
    <w:rsid w:val="00BD1E92"/>
    <w:rsid w:val="00BD245B"/>
    <w:rsid w:val="00BD3CFD"/>
    <w:rsid w:val="00BE027C"/>
    <w:rsid w:val="00BE6AAF"/>
    <w:rsid w:val="00BF0BF2"/>
    <w:rsid w:val="00BF0D4B"/>
    <w:rsid w:val="00BF14CD"/>
    <w:rsid w:val="00BF2DCA"/>
    <w:rsid w:val="00BF4B72"/>
    <w:rsid w:val="00C0118E"/>
    <w:rsid w:val="00C03195"/>
    <w:rsid w:val="00C03E23"/>
    <w:rsid w:val="00C05BDF"/>
    <w:rsid w:val="00C11050"/>
    <w:rsid w:val="00C14017"/>
    <w:rsid w:val="00C14F3A"/>
    <w:rsid w:val="00C15277"/>
    <w:rsid w:val="00C16254"/>
    <w:rsid w:val="00C16262"/>
    <w:rsid w:val="00C20107"/>
    <w:rsid w:val="00C21031"/>
    <w:rsid w:val="00C21AF4"/>
    <w:rsid w:val="00C2344D"/>
    <w:rsid w:val="00C27F49"/>
    <w:rsid w:val="00C33349"/>
    <w:rsid w:val="00C333FA"/>
    <w:rsid w:val="00C352EF"/>
    <w:rsid w:val="00C353DF"/>
    <w:rsid w:val="00C354EE"/>
    <w:rsid w:val="00C3705C"/>
    <w:rsid w:val="00C4421F"/>
    <w:rsid w:val="00C4625B"/>
    <w:rsid w:val="00C46688"/>
    <w:rsid w:val="00C46C9F"/>
    <w:rsid w:val="00C47AE9"/>
    <w:rsid w:val="00C5157D"/>
    <w:rsid w:val="00C51899"/>
    <w:rsid w:val="00C529C5"/>
    <w:rsid w:val="00C53144"/>
    <w:rsid w:val="00C550F1"/>
    <w:rsid w:val="00C56073"/>
    <w:rsid w:val="00C578FE"/>
    <w:rsid w:val="00C65CB2"/>
    <w:rsid w:val="00C7157A"/>
    <w:rsid w:val="00C73F8D"/>
    <w:rsid w:val="00C746BA"/>
    <w:rsid w:val="00C8063C"/>
    <w:rsid w:val="00C820AE"/>
    <w:rsid w:val="00C8314D"/>
    <w:rsid w:val="00C90D61"/>
    <w:rsid w:val="00C91330"/>
    <w:rsid w:val="00C91CAD"/>
    <w:rsid w:val="00C95E55"/>
    <w:rsid w:val="00C97F8C"/>
    <w:rsid w:val="00CA0DA3"/>
    <w:rsid w:val="00CA1CD3"/>
    <w:rsid w:val="00CA550C"/>
    <w:rsid w:val="00CA6F71"/>
    <w:rsid w:val="00CB12B6"/>
    <w:rsid w:val="00CB298F"/>
    <w:rsid w:val="00CB47C6"/>
    <w:rsid w:val="00CB4F9E"/>
    <w:rsid w:val="00CB6299"/>
    <w:rsid w:val="00CB6C0B"/>
    <w:rsid w:val="00CB72E3"/>
    <w:rsid w:val="00CC052B"/>
    <w:rsid w:val="00CC32CA"/>
    <w:rsid w:val="00CC3734"/>
    <w:rsid w:val="00CC422B"/>
    <w:rsid w:val="00CC449D"/>
    <w:rsid w:val="00CC5C83"/>
    <w:rsid w:val="00CC6043"/>
    <w:rsid w:val="00CC6C46"/>
    <w:rsid w:val="00CC7209"/>
    <w:rsid w:val="00CD240B"/>
    <w:rsid w:val="00CD27C9"/>
    <w:rsid w:val="00CD3033"/>
    <w:rsid w:val="00CD4663"/>
    <w:rsid w:val="00CD5CC2"/>
    <w:rsid w:val="00CD5DB4"/>
    <w:rsid w:val="00CD6E11"/>
    <w:rsid w:val="00CE07A2"/>
    <w:rsid w:val="00CE1BDE"/>
    <w:rsid w:val="00CE67D8"/>
    <w:rsid w:val="00CF059E"/>
    <w:rsid w:val="00CF09FA"/>
    <w:rsid w:val="00CF2D2D"/>
    <w:rsid w:val="00CF352D"/>
    <w:rsid w:val="00CF3B72"/>
    <w:rsid w:val="00CF66E5"/>
    <w:rsid w:val="00D0362A"/>
    <w:rsid w:val="00D04163"/>
    <w:rsid w:val="00D06497"/>
    <w:rsid w:val="00D06C40"/>
    <w:rsid w:val="00D11663"/>
    <w:rsid w:val="00D12D57"/>
    <w:rsid w:val="00D2046F"/>
    <w:rsid w:val="00D213EE"/>
    <w:rsid w:val="00D246E9"/>
    <w:rsid w:val="00D25EB6"/>
    <w:rsid w:val="00D26A47"/>
    <w:rsid w:val="00D30B96"/>
    <w:rsid w:val="00D30EEB"/>
    <w:rsid w:val="00D3375B"/>
    <w:rsid w:val="00D41E9E"/>
    <w:rsid w:val="00D421CD"/>
    <w:rsid w:val="00D42B43"/>
    <w:rsid w:val="00D4440F"/>
    <w:rsid w:val="00D44DA2"/>
    <w:rsid w:val="00D45B36"/>
    <w:rsid w:val="00D46642"/>
    <w:rsid w:val="00D4670F"/>
    <w:rsid w:val="00D54476"/>
    <w:rsid w:val="00D5464C"/>
    <w:rsid w:val="00D61500"/>
    <w:rsid w:val="00D61DC1"/>
    <w:rsid w:val="00D640BB"/>
    <w:rsid w:val="00D66095"/>
    <w:rsid w:val="00D67052"/>
    <w:rsid w:val="00D671EF"/>
    <w:rsid w:val="00D706D2"/>
    <w:rsid w:val="00D71614"/>
    <w:rsid w:val="00D72469"/>
    <w:rsid w:val="00D76131"/>
    <w:rsid w:val="00D76588"/>
    <w:rsid w:val="00D81B3B"/>
    <w:rsid w:val="00D81E61"/>
    <w:rsid w:val="00D84C9A"/>
    <w:rsid w:val="00D85E9D"/>
    <w:rsid w:val="00D86E90"/>
    <w:rsid w:val="00D953A6"/>
    <w:rsid w:val="00D95F17"/>
    <w:rsid w:val="00D96ECC"/>
    <w:rsid w:val="00D976CE"/>
    <w:rsid w:val="00DA0FDE"/>
    <w:rsid w:val="00DA26BC"/>
    <w:rsid w:val="00DA2926"/>
    <w:rsid w:val="00DA44F5"/>
    <w:rsid w:val="00DA453F"/>
    <w:rsid w:val="00DA4614"/>
    <w:rsid w:val="00DA46D6"/>
    <w:rsid w:val="00DA53F4"/>
    <w:rsid w:val="00DA675B"/>
    <w:rsid w:val="00DA6F3A"/>
    <w:rsid w:val="00DB3AB1"/>
    <w:rsid w:val="00DB46CB"/>
    <w:rsid w:val="00DB7D94"/>
    <w:rsid w:val="00DC02AC"/>
    <w:rsid w:val="00DC0636"/>
    <w:rsid w:val="00DC0902"/>
    <w:rsid w:val="00DC1B43"/>
    <w:rsid w:val="00DC34EF"/>
    <w:rsid w:val="00DC3A99"/>
    <w:rsid w:val="00DC3CB7"/>
    <w:rsid w:val="00DC4D20"/>
    <w:rsid w:val="00DD2CDB"/>
    <w:rsid w:val="00DD4447"/>
    <w:rsid w:val="00DD625A"/>
    <w:rsid w:val="00DD76B3"/>
    <w:rsid w:val="00DD7FB5"/>
    <w:rsid w:val="00DE2592"/>
    <w:rsid w:val="00DE36AB"/>
    <w:rsid w:val="00DE512A"/>
    <w:rsid w:val="00DE6590"/>
    <w:rsid w:val="00DF345B"/>
    <w:rsid w:val="00DF35B7"/>
    <w:rsid w:val="00DF4D0F"/>
    <w:rsid w:val="00E027BC"/>
    <w:rsid w:val="00E03B6A"/>
    <w:rsid w:val="00E04AA0"/>
    <w:rsid w:val="00E05AE3"/>
    <w:rsid w:val="00E0734C"/>
    <w:rsid w:val="00E10C70"/>
    <w:rsid w:val="00E1271F"/>
    <w:rsid w:val="00E12A78"/>
    <w:rsid w:val="00E145B6"/>
    <w:rsid w:val="00E1602E"/>
    <w:rsid w:val="00E17128"/>
    <w:rsid w:val="00E20D32"/>
    <w:rsid w:val="00E21D78"/>
    <w:rsid w:val="00E22957"/>
    <w:rsid w:val="00E23C50"/>
    <w:rsid w:val="00E24AEF"/>
    <w:rsid w:val="00E263FB"/>
    <w:rsid w:val="00E27A8D"/>
    <w:rsid w:val="00E3010A"/>
    <w:rsid w:val="00E311D6"/>
    <w:rsid w:val="00E31275"/>
    <w:rsid w:val="00E31386"/>
    <w:rsid w:val="00E3248A"/>
    <w:rsid w:val="00E33FBB"/>
    <w:rsid w:val="00E44193"/>
    <w:rsid w:val="00E46774"/>
    <w:rsid w:val="00E4729E"/>
    <w:rsid w:val="00E651BF"/>
    <w:rsid w:val="00E651FC"/>
    <w:rsid w:val="00E7066C"/>
    <w:rsid w:val="00E7158E"/>
    <w:rsid w:val="00E72F1F"/>
    <w:rsid w:val="00E73325"/>
    <w:rsid w:val="00E7561F"/>
    <w:rsid w:val="00E75EFE"/>
    <w:rsid w:val="00E80C4C"/>
    <w:rsid w:val="00E81B3B"/>
    <w:rsid w:val="00E835EB"/>
    <w:rsid w:val="00E85E19"/>
    <w:rsid w:val="00E87C62"/>
    <w:rsid w:val="00E924D4"/>
    <w:rsid w:val="00E94A44"/>
    <w:rsid w:val="00E96370"/>
    <w:rsid w:val="00E9649A"/>
    <w:rsid w:val="00E97187"/>
    <w:rsid w:val="00EA26C3"/>
    <w:rsid w:val="00EA2FB9"/>
    <w:rsid w:val="00EA3EC7"/>
    <w:rsid w:val="00EA4595"/>
    <w:rsid w:val="00EA5188"/>
    <w:rsid w:val="00EB5339"/>
    <w:rsid w:val="00EB5D27"/>
    <w:rsid w:val="00EC0C0C"/>
    <w:rsid w:val="00EC191B"/>
    <w:rsid w:val="00EC1CD4"/>
    <w:rsid w:val="00EC561C"/>
    <w:rsid w:val="00EC62E0"/>
    <w:rsid w:val="00ED190D"/>
    <w:rsid w:val="00ED21E8"/>
    <w:rsid w:val="00ED39DD"/>
    <w:rsid w:val="00EE0151"/>
    <w:rsid w:val="00EE1C9C"/>
    <w:rsid w:val="00EE3C49"/>
    <w:rsid w:val="00EE40D5"/>
    <w:rsid w:val="00EE42CD"/>
    <w:rsid w:val="00EE5F45"/>
    <w:rsid w:val="00EE6665"/>
    <w:rsid w:val="00EE6B6E"/>
    <w:rsid w:val="00EF0168"/>
    <w:rsid w:val="00EF4DF0"/>
    <w:rsid w:val="00EF65A8"/>
    <w:rsid w:val="00F07C77"/>
    <w:rsid w:val="00F1128B"/>
    <w:rsid w:val="00F124F6"/>
    <w:rsid w:val="00F14ACB"/>
    <w:rsid w:val="00F15848"/>
    <w:rsid w:val="00F2229A"/>
    <w:rsid w:val="00F30F21"/>
    <w:rsid w:val="00F31649"/>
    <w:rsid w:val="00F31C12"/>
    <w:rsid w:val="00F32160"/>
    <w:rsid w:val="00F32183"/>
    <w:rsid w:val="00F35339"/>
    <w:rsid w:val="00F411D4"/>
    <w:rsid w:val="00F421FB"/>
    <w:rsid w:val="00F4448F"/>
    <w:rsid w:val="00F53FD6"/>
    <w:rsid w:val="00F60118"/>
    <w:rsid w:val="00F60C08"/>
    <w:rsid w:val="00F60C72"/>
    <w:rsid w:val="00F6187F"/>
    <w:rsid w:val="00F61B73"/>
    <w:rsid w:val="00F62836"/>
    <w:rsid w:val="00F659C2"/>
    <w:rsid w:val="00F65A94"/>
    <w:rsid w:val="00F70D51"/>
    <w:rsid w:val="00F72239"/>
    <w:rsid w:val="00F7289F"/>
    <w:rsid w:val="00F73951"/>
    <w:rsid w:val="00F77900"/>
    <w:rsid w:val="00F8470B"/>
    <w:rsid w:val="00F85CA2"/>
    <w:rsid w:val="00F87D4B"/>
    <w:rsid w:val="00F91B35"/>
    <w:rsid w:val="00F920F7"/>
    <w:rsid w:val="00F92E8F"/>
    <w:rsid w:val="00F94B74"/>
    <w:rsid w:val="00F96BA3"/>
    <w:rsid w:val="00FA1D9C"/>
    <w:rsid w:val="00FA1ECA"/>
    <w:rsid w:val="00FA288A"/>
    <w:rsid w:val="00FA6F59"/>
    <w:rsid w:val="00FB0C3C"/>
    <w:rsid w:val="00FB3988"/>
    <w:rsid w:val="00FB3DAA"/>
    <w:rsid w:val="00FB448B"/>
    <w:rsid w:val="00FB66D8"/>
    <w:rsid w:val="00FB6F57"/>
    <w:rsid w:val="00FC129C"/>
    <w:rsid w:val="00FC3091"/>
    <w:rsid w:val="00FC55F9"/>
    <w:rsid w:val="00FC6188"/>
    <w:rsid w:val="00FD100E"/>
    <w:rsid w:val="00FD127B"/>
    <w:rsid w:val="00FD3C31"/>
    <w:rsid w:val="00FD679B"/>
    <w:rsid w:val="00FE7195"/>
    <w:rsid w:val="00FF2636"/>
    <w:rsid w:val="00FF5927"/>
    <w:rsid w:val="00FF5E11"/>
    <w:rsid w:val="00FF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7A1838A9"/>
  <w15:docId w15:val="{477279B8-E802-4204-B845-8226B308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0D4B"/>
    <w:pPr>
      <w:widowControl w:val="0"/>
      <w:autoSpaceDE w:val="0"/>
      <w:autoSpaceDN w:val="0"/>
      <w:adjustRightInd w:val="0"/>
    </w:pPr>
    <w:rPr>
      <w:rFonts w:ascii="Arial" w:hAnsi="Arial"/>
      <w:sz w:val="24"/>
      <w:szCs w:val="24"/>
    </w:rPr>
  </w:style>
  <w:style w:type="paragraph" w:styleId="Heading1">
    <w:name w:val="heading 1"/>
    <w:basedOn w:val="Normal"/>
    <w:next w:val="Normal"/>
    <w:qFormat/>
    <w:rsid w:val="00C353DF"/>
    <w:pPr>
      <w:keepNext/>
      <w:spacing w:before="240" w:after="60"/>
      <w:outlineLvl w:val="0"/>
    </w:pPr>
    <w:rPr>
      <w:rFonts w:cs="Arial"/>
      <w:b/>
      <w:bCs/>
      <w:kern w:val="32"/>
      <w:sz w:val="32"/>
      <w:szCs w:val="32"/>
    </w:rPr>
  </w:style>
  <w:style w:type="paragraph" w:styleId="Heading2">
    <w:name w:val="heading 2"/>
    <w:aliases w:val=" Char Char"/>
    <w:basedOn w:val="Normal"/>
    <w:next w:val="Normal"/>
    <w:link w:val="Heading2Char"/>
    <w:qFormat/>
    <w:rsid w:val="004728FA"/>
    <w:pPr>
      <w:keepNext/>
      <w:widowControl/>
      <w:autoSpaceDE/>
      <w:autoSpaceDN/>
      <w:adjustRightInd/>
      <w:spacing w:before="240" w:after="60"/>
      <w:outlineLvl w:val="1"/>
    </w:pPr>
    <w:rPr>
      <w:rFonts w:cs="Arial"/>
      <w:b/>
      <w:bCs/>
      <w:i/>
      <w:iCs/>
      <w:sz w:val="28"/>
      <w:szCs w:val="28"/>
    </w:rPr>
  </w:style>
  <w:style w:type="paragraph" w:styleId="Heading3">
    <w:name w:val="heading 3"/>
    <w:basedOn w:val="Normal"/>
    <w:next w:val="Normal"/>
    <w:qFormat/>
    <w:rsid w:val="004728FA"/>
    <w:pPr>
      <w:tabs>
        <w:tab w:val="left" w:pos="0"/>
        <w:tab w:val="left" w:pos="720"/>
        <w:tab w:val="left" w:pos="1080"/>
        <w:tab w:val="left" w:pos="1620"/>
        <w:tab w:val="left" w:pos="2880"/>
        <w:tab w:val="left" w:pos="3600"/>
        <w:tab w:val="left" w:pos="4320"/>
        <w:tab w:val="left" w:pos="5040"/>
        <w:tab w:val="left" w:pos="5760"/>
        <w:tab w:val="left" w:pos="6480"/>
        <w:tab w:val="left" w:pos="7200"/>
        <w:tab w:val="left" w:pos="7920"/>
        <w:tab w:val="left" w:pos="8640"/>
        <w:tab w:val="left" w:pos="9324"/>
      </w:tabs>
      <w:jc w:val="center"/>
      <w:outlineLvl w:val="2"/>
    </w:pPr>
    <w:rPr>
      <w:rFonts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BF0D4B"/>
    <w:pPr>
      <w:ind w:left="900" w:hanging="720"/>
      <w:outlineLvl w:val="0"/>
    </w:pPr>
  </w:style>
  <w:style w:type="character" w:styleId="Hyperlink">
    <w:name w:val="Hyperlink"/>
    <w:basedOn w:val="DefaultParagraphFont"/>
    <w:uiPriority w:val="99"/>
    <w:rsid w:val="00E7066C"/>
    <w:rPr>
      <w:color w:val="0000FF"/>
      <w:u w:val="single"/>
    </w:rPr>
  </w:style>
  <w:style w:type="table" w:styleId="TableGrid">
    <w:name w:val="Table Grid"/>
    <w:basedOn w:val="TableNormal"/>
    <w:uiPriority w:val="59"/>
    <w:rsid w:val="00526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05A7"/>
    <w:pPr>
      <w:tabs>
        <w:tab w:val="center" w:pos="4320"/>
        <w:tab w:val="right" w:pos="8640"/>
      </w:tabs>
    </w:pPr>
  </w:style>
  <w:style w:type="paragraph" w:styleId="Footer">
    <w:name w:val="footer"/>
    <w:basedOn w:val="Normal"/>
    <w:link w:val="FooterChar"/>
    <w:uiPriority w:val="99"/>
    <w:rsid w:val="000A05A7"/>
    <w:pPr>
      <w:tabs>
        <w:tab w:val="center" w:pos="4320"/>
        <w:tab w:val="right" w:pos="8640"/>
      </w:tabs>
    </w:pPr>
  </w:style>
  <w:style w:type="character" w:customStyle="1" w:styleId="Heading2Char">
    <w:name w:val="Heading 2 Char"/>
    <w:aliases w:val=" Char Char Char"/>
    <w:basedOn w:val="DefaultParagraphFont"/>
    <w:link w:val="Heading2"/>
    <w:rsid w:val="004728FA"/>
    <w:rPr>
      <w:rFonts w:ascii="Arial" w:hAnsi="Arial" w:cs="Arial"/>
      <w:b/>
      <w:bCs/>
      <w:i/>
      <w:iCs/>
      <w:sz w:val="28"/>
      <w:szCs w:val="28"/>
      <w:lang w:val="en-US" w:eastAsia="en-US" w:bidi="ar-SA"/>
    </w:rPr>
  </w:style>
  <w:style w:type="paragraph" w:styleId="Title">
    <w:name w:val="Title"/>
    <w:basedOn w:val="Normal"/>
    <w:qFormat/>
    <w:rsid w:val="004728FA"/>
    <w:pPr>
      <w:widowControl/>
      <w:autoSpaceDE/>
      <w:autoSpaceDN/>
      <w:adjustRightInd/>
      <w:jc w:val="center"/>
    </w:pPr>
    <w:rPr>
      <w:sz w:val="28"/>
      <w:szCs w:val="20"/>
    </w:rPr>
  </w:style>
  <w:style w:type="paragraph" w:styleId="TOC2">
    <w:name w:val="toc 2"/>
    <w:basedOn w:val="Normal"/>
    <w:next w:val="Normal"/>
    <w:autoRedefine/>
    <w:uiPriority w:val="39"/>
    <w:rsid w:val="006804BE"/>
    <w:pPr>
      <w:ind w:left="240"/>
    </w:pPr>
  </w:style>
  <w:style w:type="paragraph" w:styleId="TOC3">
    <w:name w:val="toc 3"/>
    <w:basedOn w:val="Normal"/>
    <w:next w:val="Normal"/>
    <w:autoRedefine/>
    <w:uiPriority w:val="39"/>
    <w:rsid w:val="006804BE"/>
    <w:pPr>
      <w:ind w:left="480"/>
    </w:pPr>
  </w:style>
  <w:style w:type="paragraph" w:styleId="TOC1">
    <w:name w:val="toc 1"/>
    <w:basedOn w:val="Normal"/>
    <w:next w:val="Normal"/>
    <w:autoRedefine/>
    <w:uiPriority w:val="39"/>
    <w:rsid w:val="006804BE"/>
  </w:style>
  <w:style w:type="character" w:styleId="PageNumber">
    <w:name w:val="page number"/>
    <w:basedOn w:val="DefaultParagraphFont"/>
    <w:rsid w:val="00B410B1"/>
  </w:style>
  <w:style w:type="paragraph" w:styleId="BalloonText">
    <w:name w:val="Balloon Text"/>
    <w:basedOn w:val="Normal"/>
    <w:link w:val="BalloonTextChar"/>
    <w:rsid w:val="00444A48"/>
    <w:rPr>
      <w:rFonts w:ascii="Tahoma" w:hAnsi="Tahoma" w:cs="Tahoma"/>
      <w:sz w:val="16"/>
      <w:szCs w:val="16"/>
    </w:rPr>
  </w:style>
  <w:style w:type="character" w:customStyle="1" w:styleId="BalloonTextChar">
    <w:name w:val="Balloon Text Char"/>
    <w:basedOn w:val="DefaultParagraphFont"/>
    <w:link w:val="BalloonText"/>
    <w:rsid w:val="00444A48"/>
    <w:rPr>
      <w:rFonts w:ascii="Tahoma" w:hAnsi="Tahoma" w:cs="Tahoma"/>
      <w:sz w:val="16"/>
      <w:szCs w:val="16"/>
    </w:rPr>
  </w:style>
  <w:style w:type="character" w:customStyle="1" w:styleId="FooterChar">
    <w:name w:val="Footer Char"/>
    <w:basedOn w:val="DefaultParagraphFont"/>
    <w:link w:val="Footer"/>
    <w:uiPriority w:val="99"/>
    <w:rsid w:val="00025368"/>
    <w:rPr>
      <w:rFonts w:ascii="Arial" w:hAnsi="Arial"/>
      <w:sz w:val="24"/>
      <w:szCs w:val="24"/>
    </w:rPr>
  </w:style>
  <w:style w:type="paragraph" w:customStyle="1" w:styleId="Default">
    <w:name w:val="Default"/>
    <w:rsid w:val="00515E90"/>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20268"/>
    <w:pPr>
      <w:ind w:left="720"/>
      <w:contextualSpacing/>
    </w:pPr>
  </w:style>
  <w:style w:type="character" w:styleId="UnresolvedMention">
    <w:name w:val="Unresolved Mention"/>
    <w:basedOn w:val="DefaultParagraphFont"/>
    <w:uiPriority w:val="99"/>
    <w:semiHidden/>
    <w:unhideWhenUsed/>
    <w:rsid w:val="008B309B"/>
    <w:rPr>
      <w:color w:val="808080"/>
      <w:shd w:val="clear" w:color="auto" w:fill="E6E6E6"/>
    </w:rPr>
  </w:style>
  <w:style w:type="character" w:styleId="CommentReference">
    <w:name w:val="annotation reference"/>
    <w:basedOn w:val="DefaultParagraphFont"/>
    <w:semiHidden/>
    <w:unhideWhenUsed/>
    <w:rsid w:val="00C46688"/>
    <w:rPr>
      <w:sz w:val="16"/>
      <w:szCs w:val="16"/>
    </w:rPr>
  </w:style>
  <w:style w:type="paragraph" w:styleId="CommentText">
    <w:name w:val="annotation text"/>
    <w:basedOn w:val="Normal"/>
    <w:link w:val="CommentTextChar"/>
    <w:semiHidden/>
    <w:unhideWhenUsed/>
    <w:rsid w:val="00C46688"/>
    <w:rPr>
      <w:sz w:val="20"/>
      <w:szCs w:val="20"/>
    </w:rPr>
  </w:style>
  <w:style w:type="character" w:customStyle="1" w:styleId="CommentTextChar">
    <w:name w:val="Comment Text Char"/>
    <w:basedOn w:val="DefaultParagraphFont"/>
    <w:link w:val="CommentText"/>
    <w:semiHidden/>
    <w:rsid w:val="00C46688"/>
    <w:rPr>
      <w:rFonts w:ascii="Arial" w:hAnsi="Arial"/>
    </w:rPr>
  </w:style>
  <w:style w:type="paragraph" w:styleId="CommentSubject">
    <w:name w:val="annotation subject"/>
    <w:basedOn w:val="CommentText"/>
    <w:next w:val="CommentText"/>
    <w:link w:val="CommentSubjectChar"/>
    <w:semiHidden/>
    <w:unhideWhenUsed/>
    <w:rsid w:val="00C46688"/>
    <w:rPr>
      <w:b/>
      <w:bCs/>
    </w:rPr>
  </w:style>
  <w:style w:type="character" w:customStyle="1" w:styleId="CommentSubjectChar">
    <w:name w:val="Comment Subject Char"/>
    <w:basedOn w:val="CommentTextChar"/>
    <w:link w:val="CommentSubject"/>
    <w:semiHidden/>
    <w:rsid w:val="00C4668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13804">
      <w:bodyDiv w:val="1"/>
      <w:marLeft w:val="0"/>
      <w:marRight w:val="0"/>
      <w:marTop w:val="0"/>
      <w:marBottom w:val="0"/>
      <w:divBdr>
        <w:top w:val="none" w:sz="0" w:space="0" w:color="auto"/>
        <w:left w:val="none" w:sz="0" w:space="0" w:color="auto"/>
        <w:bottom w:val="none" w:sz="0" w:space="0" w:color="auto"/>
        <w:right w:val="none" w:sz="0" w:space="0" w:color="auto"/>
      </w:divBdr>
    </w:div>
    <w:div w:id="64967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2.bin"/><Relationship Id="rId18" Type="http://schemas.openxmlformats.org/officeDocument/2006/relationships/hyperlink" Target="https://nam10.safelinks.protection.outlook.com/?url=https%3A%2F%2Fwww.surveymonkey.com%2Fr%2FRH58KHC&amp;data=04%7C01%7CMCabeza%40dadeschools.net%7C6e1e9f1b4e2d401b0eca08d89ba795e7%7C4578f68f86cd4af9b31793e3826ca0f5%7C0%7C0%7C637430491382591290%7CUnknown%7CTWFpbGZsb3d8eyJWIjoiMC4wLjAwMDAiLCJQIjoiV2luMzIiLCJBTiI6Ik1haWwiLCJXVCI6Mn0%3D%7C1000&amp;sdata=6YaSASOY%2FBOFvRhbeRarJ0CNWW5LNiGKUG0CZVOGAmE%3D&amp;reserved=0"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leg.state.fl.us/Statutes/index.cfm?App_mode=Display_Statute&amp;Search_String=&amp;URL=1000-1099/1008/Sections/1008.212.html"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3.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oada.dadeschools.net/TestChairInfo/Miscellaneous/BestPracticesforRemoteProctoring.final.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6.png"/><Relationship Id="rId28" Type="http://schemas.openxmlformats.org/officeDocument/2006/relationships/hyperlink" Target="http://oada.dadeschools.net/TestChairInfo/InfoForTestChair.asp" TargetMode="External"/><Relationship Id="rId10" Type="http://schemas.openxmlformats.org/officeDocument/2006/relationships/image" Target="media/image2.wmf"/><Relationship Id="rId19" Type="http://schemas.openxmlformats.org/officeDocument/2006/relationships/hyperlink" Target="http://oada.dadeschools.net/TestChairInfo/Miscellaneous/BestPracticesforRemoteProctoring.final.pdf" TargetMode="External"/><Relationship Id="rId4" Type="http://schemas.openxmlformats.org/officeDocument/2006/relationships/settings" Target="settings.xml"/><Relationship Id="rId9" Type="http://schemas.openxmlformats.org/officeDocument/2006/relationships/hyperlink" Target="http://bibliotecatortosendo.blogspot.com/2009_06_01_archive.html" TargetMode="External"/><Relationship Id="rId14" Type="http://schemas.openxmlformats.org/officeDocument/2006/relationships/image" Target="media/image4.jpeg"/><Relationship Id="rId22" Type="http://schemas.openxmlformats.org/officeDocument/2006/relationships/image" Target="media/image5.emf"/><Relationship Id="rId27" Type="http://schemas.openxmlformats.org/officeDocument/2006/relationships/hyperlink" Target="http://oada.dadeschools.net/TestChairInfo/InfoForTestChair.as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00226-7654-4243-B281-6B356F808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6005</Words>
  <Characters>34234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Miami-Dade County Public Schools</vt:lpstr>
    </vt:vector>
  </TitlesOfParts>
  <Company>MDCPS</Company>
  <LinksUpToDate>false</LinksUpToDate>
  <CharactersWithSpaces>40159</CharactersWithSpaces>
  <SharedDoc>false</SharedDoc>
  <HLinks>
    <vt:vector size="204" baseType="variant">
      <vt:variant>
        <vt:i4>1835069</vt:i4>
      </vt:variant>
      <vt:variant>
        <vt:i4>191</vt:i4>
      </vt:variant>
      <vt:variant>
        <vt:i4>0</vt:i4>
      </vt:variant>
      <vt:variant>
        <vt:i4>5</vt:i4>
      </vt:variant>
      <vt:variant>
        <vt:lpwstr/>
      </vt:variant>
      <vt:variant>
        <vt:lpwstr>_Toc185218893</vt:lpwstr>
      </vt:variant>
      <vt:variant>
        <vt:i4>1835069</vt:i4>
      </vt:variant>
      <vt:variant>
        <vt:i4>188</vt:i4>
      </vt:variant>
      <vt:variant>
        <vt:i4>0</vt:i4>
      </vt:variant>
      <vt:variant>
        <vt:i4>5</vt:i4>
      </vt:variant>
      <vt:variant>
        <vt:lpwstr/>
      </vt:variant>
      <vt:variant>
        <vt:lpwstr>_Toc185218890</vt:lpwstr>
      </vt:variant>
      <vt:variant>
        <vt:i4>1900605</vt:i4>
      </vt:variant>
      <vt:variant>
        <vt:i4>182</vt:i4>
      </vt:variant>
      <vt:variant>
        <vt:i4>0</vt:i4>
      </vt:variant>
      <vt:variant>
        <vt:i4>5</vt:i4>
      </vt:variant>
      <vt:variant>
        <vt:lpwstr/>
      </vt:variant>
      <vt:variant>
        <vt:lpwstr>_Toc185218889</vt:lpwstr>
      </vt:variant>
      <vt:variant>
        <vt:i4>1900605</vt:i4>
      </vt:variant>
      <vt:variant>
        <vt:i4>176</vt:i4>
      </vt:variant>
      <vt:variant>
        <vt:i4>0</vt:i4>
      </vt:variant>
      <vt:variant>
        <vt:i4>5</vt:i4>
      </vt:variant>
      <vt:variant>
        <vt:lpwstr/>
      </vt:variant>
      <vt:variant>
        <vt:lpwstr>_Toc185218888</vt:lpwstr>
      </vt:variant>
      <vt:variant>
        <vt:i4>1900605</vt:i4>
      </vt:variant>
      <vt:variant>
        <vt:i4>170</vt:i4>
      </vt:variant>
      <vt:variant>
        <vt:i4>0</vt:i4>
      </vt:variant>
      <vt:variant>
        <vt:i4>5</vt:i4>
      </vt:variant>
      <vt:variant>
        <vt:lpwstr/>
      </vt:variant>
      <vt:variant>
        <vt:lpwstr>_Toc185218887</vt:lpwstr>
      </vt:variant>
      <vt:variant>
        <vt:i4>1900605</vt:i4>
      </vt:variant>
      <vt:variant>
        <vt:i4>164</vt:i4>
      </vt:variant>
      <vt:variant>
        <vt:i4>0</vt:i4>
      </vt:variant>
      <vt:variant>
        <vt:i4>5</vt:i4>
      </vt:variant>
      <vt:variant>
        <vt:lpwstr/>
      </vt:variant>
      <vt:variant>
        <vt:lpwstr>_Toc185218881</vt:lpwstr>
      </vt:variant>
      <vt:variant>
        <vt:i4>1179709</vt:i4>
      </vt:variant>
      <vt:variant>
        <vt:i4>158</vt:i4>
      </vt:variant>
      <vt:variant>
        <vt:i4>0</vt:i4>
      </vt:variant>
      <vt:variant>
        <vt:i4>5</vt:i4>
      </vt:variant>
      <vt:variant>
        <vt:lpwstr/>
      </vt:variant>
      <vt:variant>
        <vt:lpwstr>_Toc185218874</vt:lpwstr>
      </vt:variant>
      <vt:variant>
        <vt:i4>1179709</vt:i4>
      </vt:variant>
      <vt:variant>
        <vt:i4>152</vt:i4>
      </vt:variant>
      <vt:variant>
        <vt:i4>0</vt:i4>
      </vt:variant>
      <vt:variant>
        <vt:i4>5</vt:i4>
      </vt:variant>
      <vt:variant>
        <vt:lpwstr/>
      </vt:variant>
      <vt:variant>
        <vt:lpwstr>_Toc185218873</vt:lpwstr>
      </vt:variant>
      <vt:variant>
        <vt:i4>1179709</vt:i4>
      </vt:variant>
      <vt:variant>
        <vt:i4>146</vt:i4>
      </vt:variant>
      <vt:variant>
        <vt:i4>0</vt:i4>
      </vt:variant>
      <vt:variant>
        <vt:i4>5</vt:i4>
      </vt:variant>
      <vt:variant>
        <vt:lpwstr/>
      </vt:variant>
      <vt:variant>
        <vt:lpwstr>_Toc185218872</vt:lpwstr>
      </vt:variant>
      <vt:variant>
        <vt:i4>1179709</vt:i4>
      </vt:variant>
      <vt:variant>
        <vt:i4>140</vt:i4>
      </vt:variant>
      <vt:variant>
        <vt:i4>0</vt:i4>
      </vt:variant>
      <vt:variant>
        <vt:i4>5</vt:i4>
      </vt:variant>
      <vt:variant>
        <vt:lpwstr/>
      </vt:variant>
      <vt:variant>
        <vt:lpwstr>_Toc185218871</vt:lpwstr>
      </vt:variant>
      <vt:variant>
        <vt:i4>1245245</vt:i4>
      </vt:variant>
      <vt:variant>
        <vt:i4>134</vt:i4>
      </vt:variant>
      <vt:variant>
        <vt:i4>0</vt:i4>
      </vt:variant>
      <vt:variant>
        <vt:i4>5</vt:i4>
      </vt:variant>
      <vt:variant>
        <vt:lpwstr/>
      </vt:variant>
      <vt:variant>
        <vt:lpwstr>_Toc185218864</vt:lpwstr>
      </vt:variant>
      <vt:variant>
        <vt:i4>1245245</vt:i4>
      </vt:variant>
      <vt:variant>
        <vt:i4>128</vt:i4>
      </vt:variant>
      <vt:variant>
        <vt:i4>0</vt:i4>
      </vt:variant>
      <vt:variant>
        <vt:i4>5</vt:i4>
      </vt:variant>
      <vt:variant>
        <vt:lpwstr/>
      </vt:variant>
      <vt:variant>
        <vt:lpwstr>_Toc185218863</vt:lpwstr>
      </vt:variant>
      <vt:variant>
        <vt:i4>1245245</vt:i4>
      </vt:variant>
      <vt:variant>
        <vt:i4>122</vt:i4>
      </vt:variant>
      <vt:variant>
        <vt:i4>0</vt:i4>
      </vt:variant>
      <vt:variant>
        <vt:i4>5</vt:i4>
      </vt:variant>
      <vt:variant>
        <vt:lpwstr/>
      </vt:variant>
      <vt:variant>
        <vt:lpwstr>_Toc185218862</vt:lpwstr>
      </vt:variant>
      <vt:variant>
        <vt:i4>1245245</vt:i4>
      </vt:variant>
      <vt:variant>
        <vt:i4>116</vt:i4>
      </vt:variant>
      <vt:variant>
        <vt:i4>0</vt:i4>
      </vt:variant>
      <vt:variant>
        <vt:i4>5</vt:i4>
      </vt:variant>
      <vt:variant>
        <vt:lpwstr/>
      </vt:variant>
      <vt:variant>
        <vt:lpwstr>_Toc185218861</vt:lpwstr>
      </vt:variant>
      <vt:variant>
        <vt:i4>1245245</vt:i4>
      </vt:variant>
      <vt:variant>
        <vt:i4>110</vt:i4>
      </vt:variant>
      <vt:variant>
        <vt:i4>0</vt:i4>
      </vt:variant>
      <vt:variant>
        <vt:i4>5</vt:i4>
      </vt:variant>
      <vt:variant>
        <vt:lpwstr/>
      </vt:variant>
      <vt:variant>
        <vt:lpwstr>_Toc185218860</vt:lpwstr>
      </vt:variant>
      <vt:variant>
        <vt:i4>1048637</vt:i4>
      </vt:variant>
      <vt:variant>
        <vt:i4>104</vt:i4>
      </vt:variant>
      <vt:variant>
        <vt:i4>0</vt:i4>
      </vt:variant>
      <vt:variant>
        <vt:i4>5</vt:i4>
      </vt:variant>
      <vt:variant>
        <vt:lpwstr/>
      </vt:variant>
      <vt:variant>
        <vt:lpwstr>_Toc185218859</vt:lpwstr>
      </vt:variant>
      <vt:variant>
        <vt:i4>1048637</vt:i4>
      </vt:variant>
      <vt:variant>
        <vt:i4>98</vt:i4>
      </vt:variant>
      <vt:variant>
        <vt:i4>0</vt:i4>
      </vt:variant>
      <vt:variant>
        <vt:i4>5</vt:i4>
      </vt:variant>
      <vt:variant>
        <vt:lpwstr/>
      </vt:variant>
      <vt:variant>
        <vt:lpwstr>_Toc185218858</vt:lpwstr>
      </vt:variant>
      <vt:variant>
        <vt:i4>1048637</vt:i4>
      </vt:variant>
      <vt:variant>
        <vt:i4>92</vt:i4>
      </vt:variant>
      <vt:variant>
        <vt:i4>0</vt:i4>
      </vt:variant>
      <vt:variant>
        <vt:i4>5</vt:i4>
      </vt:variant>
      <vt:variant>
        <vt:lpwstr/>
      </vt:variant>
      <vt:variant>
        <vt:lpwstr>_Toc185218857</vt:lpwstr>
      </vt:variant>
      <vt:variant>
        <vt:i4>1048637</vt:i4>
      </vt:variant>
      <vt:variant>
        <vt:i4>86</vt:i4>
      </vt:variant>
      <vt:variant>
        <vt:i4>0</vt:i4>
      </vt:variant>
      <vt:variant>
        <vt:i4>5</vt:i4>
      </vt:variant>
      <vt:variant>
        <vt:lpwstr/>
      </vt:variant>
      <vt:variant>
        <vt:lpwstr>_Toc185218856</vt:lpwstr>
      </vt:variant>
      <vt:variant>
        <vt:i4>1048637</vt:i4>
      </vt:variant>
      <vt:variant>
        <vt:i4>80</vt:i4>
      </vt:variant>
      <vt:variant>
        <vt:i4>0</vt:i4>
      </vt:variant>
      <vt:variant>
        <vt:i4>5</vt:i4>
      </vt:variant>
      <vt:variant>
        <vt:lpwstr/>
      </vt:variant>
      <vt:variant>
        <vt:lpwstr>_Toc185218853</vt:lpwstr>
      </vt:variant>
      <vt:variant>
        <vt:i4>1048637</vt:i4>
      </vt:variant>
      <vt:variant>
        <vt:i4>74</vt:i4>
      </vt:variant>
      <vt:variant>
        <vt:i4>0</vt:i4>
      </vt:variant>
      <vt:variant>
        <vt:i4>5</vt:i4>
      </vt:variant>
      <vt:variant>
        <vt:lpwstr/>
      </vt:variant>
      <vt:variant>
        <vt:lpwstr>_Toc185218852</vt:lpwstr>
      </vt:variant>
      <vt:variant>
        <vt:i4>1114173</vt:i4>
      </vt:variant>
      <vt:variant>
        <vt:i4>68</vt:i4>
      </vt:variant>
      <vt:variant>
        <vt:i4>0</vt:i4>
      </vt:variant>
      <vt:variant>
        <vt:i4>5</vt:i4>
      </vt:variant>
      <vt:variant>
        <vt:lpwstr/>
      </vt:variant>
      <vt:variant>
        <vt:lpwstr>_Toc185218848</vt:lpwstr>
      </vt:variant>
      <vt:variant>
        <vt:i4>1114173</vt:i4>
      </vt:variant>
      <vt:variant>
        <vt:i4>62</vt:i4>
      </vt:variant>
      <vt:variant>
        <vt:i4>0</vt:i4>
      </vt:variant>
      <vt:variant>
        <vt:i4>5</vt:i4>
      </vt:variant>
      <vt:variant>
        <vt:lpwstr/>
      </vt:variant>
      <vt:variant>
        <vt:lpwstr>_Toc185218847</vt:lpwstr>
      </vt:variant>
      <vt:variant>
        <vt:i4>1114173</vt:i4>
      </vt:variant>
      <vt:variant>
        <vt:i4>56</vt:i4>
      </vt:variant>
      <vt:variant>
        <vt:i4>0</vt:i4>
      </vt:variant>
      <vt:variant>
        <vt:i4>5</vt:i4>
      </vt:variant>
      <vt:variant>
        <vt:lpwstr/>
      </vt:variant>
      <vt:variant>
        <vt:lpwstr>_Toc185218846</vt:lpwstr>
      </vt:variant>
      <vt:variant>
        <vt:i4>1114173</vt:i4>
      </vt:variant>
      <vt:variant>
        <vt:i4>50</vt:i4>
      </vt:variant>
      <vt:variant>
        <vt:i4>0</vt:i4>
      </vt:variant>
      <vt:variant>
        <vt:i4>5</vt:i4>
      </vt:variant>
      <vt:variant>
        <vt:lpwstr/>
      </vt:variant>
      <vt:variant>
        <vt:lpwstr>_Toc185218845</vt:lpwstr>
      </vt:variant>
      <vt:variant>
        <vt:i4>1441853</vt:i4>
      </vt:variant>
      <vt:variant>
        <vt:i4>44</vt:i4>
      </vt:variant>
      <vt:variant>
        <vt:i4>0</vt:i4>
      </vt:variant>
      <vt:variant>
        <vt:i4>5</vt:i4>
      </vt:variant>
      <vt:variant>
        <vt:lpwstr/>
      </vt:variant>
      <vt:variant>
        <vt:lpwstr>_Toc185218838</vt:lpwstr>
      </vt:variant>
      <vt:variant>
        <vt:i4>1441853</vt:i4>
      </vt:variant>
      <vt:variant>
        <vt:i4>38</vt:i4>
      </vt:variant>
      <vt:variant>
        <vt:i4>0</vt:i4>
      </vt:variant>
      <vt:variant>
        <vt:i4>5</vt:i4>
      </vt:variant>
      <vt:variant>
        <vt:lpwstr/>
      </vt:variant>
      <vt:variant>
        <vt:lpwstr>_Toc185218837</vt:lpwstr>
      </vt:variant>
      <vt:variant>
        <vt:i4>1441853</vt:i4>
      </vt:variant>
      <vt:variant>
        <vt:i4>32</vt:i4>
      </vt:variant>
      <vt:variant>
        <vt:i4>0</vt:i4>
      </vt:variant>
      <vt:variant>
        <vt:i4>5</vt:i4>
      </vt:variant>
      <vt:variant>
        <vt:lpwstr/>
      </vt:variant>
      <vt:variant>
        <vt:lpwstr>_Toc185218834</vt:lpwstr>
      </vt:variant>
      <vt:variant>
        <vt:i4>1441853</vt:i4>
      </vt:variant>
      <vt:variant>
        <vt:i4>26</vt:i4>
      </vt:variant>
      <vt:variant>
        <vt:i4>0</vt:i4>
      </vt:variant>
      <vt:variant>
        <vt:i4>5</vt:i4>
      </vt:variant>
      <vt:variant>
        <vt:lpwstr/>
      </vt:variant>
      <vt:variant>
        <vt:lpwstr>_Toc185218833</vt:lpwstr>
      </vt:variant>
      <vt:variant>
        <vt:i4>1441853</vt:i4>
      </vt:variant>
      <vt:variant>
        <vt:i4>20</vt:i4>
      </vt:variant>
      <vt:variant>
        <vt:i4>0</vt:i4>
      </vt:variant>
      <vt:variant>
        <vt:i4>5</vt:i4>
      </vt:variant>
      <vt:variant>
        <vt:lpwstr/>
      </vt:variant>
      <vt:variant>
        <vt:lpwstr>_Toc185218832</vt:lpwstr>
      </vt:variant>
      <vt:variant>
        <vt:i4>1441853</vt:i4>
      </vt:variant>
      <vt:variant>
        <vt:i4>14</vt:i4>
      </vt:variant>
      <vt:variant>
        <vt:i4>0</vt:i4>
      </vt:variant>
      <vt:variant>
        <vt:i4>5</vt:i4>
      </vt:variant>
      <vt:variant>
        <vt:lpwstr/>
      </vt:variant>
      <vt:variant>
        <vt:lpwstr>_Toc185218831</vt:lpwstr>
      </vt:variant>
      <vt:variant>
        <vt:i4>1441853</vt:i4>
      </vt:variant>
      <vt:variant>
        <vt:i4>8</vt:i4>
      </vt:variant>
      <vt:variant>
        <vt:i4>0</vt:i4>
      </vt:variant>
      <vt:variant>
        <vt:i4>5</vt:i4>
      </vt:variant>
      <vt:variant>
        <vt:lpwstr/>
      </vt:variant>
      <vt:variant>
        <vt:lpwstr>_Toc185218830</vt:lpwstr>
      </vt:variant>
      <vt:variant>
        <vt:i4>1507389</vt:i4>
      </vt:variant>
      <vt:variant>
        <vt:i4>2</vt:i4>
      </vt:variant>
      <vt:variant>
        <vt:i4>0</vt:i4>
      </vt:variant>
      <vt:variant>
        <vt:i4>5</vt:i4>
      </vt:variant>
      <vt:variant>
        <vt:lpwstr/>
      </vt:variant>
      <vt:variant>
        <vt:lpwstr>_Toc185218829</vt:lpwstr>
      </vt:variant>
      <vt:variant>
        <vt:i4>3538996</vt:i4>
      </vt:variant>
      <vt:variant>
        <vt:i4>0</vt:i4>
      </vt:variant>
      <vt:variant>
        <vt:i4>0</vt:i4>
      </vt:variant>
      <vt:variant>
        <vt:i4>5</vt:i4>
      </vt:variant>
      <vt:variant>
        <vt:lpwstr>http://oada.dadeschools.net/TestChairInfo/InfoForTestChair.asp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Miami-Dade County Public Schools</dc:title>
  <dc:creator>mdcps</dc:creator>
  <cp:lastModifiedBy>BAKER, ALEXIS</cp:lastModifiedBy>
  <cp:revision>2</cp:revision>
  <cp:lastPrinted>2020-12-11T18:35:00Z</cp:lastPrinted>
  <dcterms:created xsi:type="dcterms:W3CDTF">2021-01-04T17:59:00Z</dcterms:created>
  <dcterms:modified xsi:type="dcterms:W3CDTF">2021-01-04T17:59:00Z</dcterms:modified>
</cp:coreProperties>
</file>